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1715"/>
        <w:gridCol w:w="7289"/>
      </w:tblGrid>
      <w:tr w:rsidR="004D254D" w:rsidRPr="002A14FE" w:rsidTr="004D254D">
        <w:trPr>
          <w:cantSplit/>
        </w:trPr>
        <w:tc>
          <w:tcPr>
            <w:tcW w:w="1715" w:type="dxa"/>
          </w:tcPr>
          <w:p w:rsidR="004D254D" w:rsidRPr="002208A5" w:rsidRDefault="004D254D" w:rsidP="004D254D">
            <w:pPr>
              <w:pStyle w:val="CMHeading12"/>
              <w:rPr>
                <w:rFonts w:ascii="Helvetica" w:hAnsi="Helvetica"/>
              </w:rPr>
            </w:pPr>
            <w:r w:rsidRPr="002208A5">
              <w:rPr>
                <w:lang w:val="en-GB"/>
              </w:rPr>
              <w:fldChar w:fldCharType="begin"/>
            </w:r>
            <w:r w:rsidRPr="002208A5">
              <w:rPr>
                <w:lang w:val="en-GB"/>
              </w:rPr>
              <w:instrText>DOCVARIABLE "dvItemNumberMasked" \* Charformat</w:instrText>
            </w:r>
            <w:r w:rsidRPr="002208A5">
              <w:rPr>
                <w:lang w:val="en-GB"/>
              </w:rPr>
              <w:fldChar w:fldCharType="separate"/>
            </w:r>
            <w:r w:rsidR="003D166E">
              <w:rPr>
                <w:lang w:val="en-GB"/>
              </w:rPr>
              <w:t>16STRAT040</w:t>
            </w:r>
            <w:r w:rsidRPr="002208A5">
              <w:rPr>
                <w:lang w:val="en-GB"/>
              </w:rPr>
              <w:fldChar w:fldCharType="end"/>
            </w:r>
          </w:p>
        </w:tc>
        <w:tc>
          <w:tcPr>
            <w:tcW w:w="7289" w:type="dxa"/>
          </w:tcPr>
          <w:p w:rsidR="004D254D" w:rsidRPr="002208A5" w:rsidRDefault="004D254D" w:rsidP="004D254D">
            <w:pPr>
              <w:pStyle w:val="CMHeading12"/>
            </w:pPr>
            <w:r w:rsidRPr="001215BC">
              <w:rPr>
                <w:lang w:val="en-GB"/>
              </w:rPr>
              <w:fldChar w:fldCharType="begin"/>
            </w:r>
            <w:r w:rsidRPr="001215BC">
              <w:rPr>
                <w:lang w:val="en-GB"/>
              </w:rPr>
              <w:instrText xml:space="preserve"> </w:instrText>
            </w:r>
            <w:r w:rsidRPr="004B2BD5">
              <w:rPr>
                <w:lang w:val="en-GB"/>
              </w:rPr>
              <w:instrText>D</w:instrText>
            </w:r>
            <w:r w:rsidRPr="001215BC">
              <w:rPr>
                <w:lang w:val="en-GB"/>
              </w:rPr>
              <w:instrText>OCVARIABLE "</w:instrText>
            </w:r>
            <w:r>
              <w:instrText>d</w:instrText>
            </w:r>
            <w:r w:rsidRPr="001215BC">
              <w:instrText>vSubjectWithSoftReturns</w:instrText>
            </w:r>
            <w:r w:rsidRPr="001215BC">
              <w:rPr>
                <w:lang w:val="en-GB"/>
              </w:rPr>
              <w:instrText xml:space="preserve">" \* Charformat </w:instrText>
            </w:r>
            <w:r w:rsidRPr="001215BC">
              <w:rPr>
                <w:lang w:val="en-GB"/>
              </w:rPr>
              <w:fldChar w:fldCharType="separate"/>
            </w:r>
            <w:r w:rsidR="003D166E">
              <w:rPr>
                <w:lang w:val="en-GB"/>
              </w:rPr>
              <w:t>Adoption of Planning Proposal - Amendment to LM LEP2014 - 606 &amp; 608 Fishery Point Road, Morisset - Additional Permitted Use - Service Station</w:t>
            </w:r>
            <w:r w:rsidRPr="001215BC">
              <w:rPr>
                <w:lang w:val="en-GB"/>
              </w:rPr>
              <w:fldChar w:fldCharType="end"/>
            </w:r>
            <w:r>
              <w:rPr>
                <w:lang w:val="en-GB"/>
              </w:rPr>
              <w:t xml:space="preserve"> </w:t>
            </w:r>
            <w:bookmarkStart w:id="0" w:name="PDF_ClosedCommittee"/>
            <w:r>
              <w:rPr>
                <w:lang w:val="en-GB"/>
              </w:rPr>
              <w:t xml:space="preserve"> </w:t>
            </w:r>
            <w:bookmarkEnd w:id="0"/>
            <w:r>
              <w:rPr>
                <w:lang w:val="en-GB"/>
              </w:rPr>
              <w:t xml:space="preserve"> </w:t>
            </w:r>
            <w:bookmarkStart w:id="1" w:name="DeferredReferredText"/>
            <w:r>
              <w:rPr>
                <w:lang w:val="en-GB"/>
              </w:rPr>
              <w:t xml:space="preserve"> </w:t>
            </w:r>
            <w:bookmarkEnd w:id="1"/>
          </w:p>
        </w:tc>
      </w:tr>
      <w:tr w:rsidR="004D254D" w:rsidRPr="002A14FE" w:rsidTr="004D254D">
        <w:trPr>
          <w:cantSplit/>
        </w:trPr>
        <w:tc>
          <w:tcPr>
            <w:tcW w:w="1715" w:type="dxa"/>
          </w:tcPr>
          <w:p w:rsidR="004D254D" w:rsidRPr="002208A5" w:rsidRDefault="004D254D" w:rsidP="004D254D">
            <w:pPr>
              <w:spacing w:after="0"/>
            </w:pPr>
            <w:r>
              <w:t>Council Ref</w:t>
            </w:r>
            <w:r w:rsidRPr="002208A5">
              <w:t>:</w:t>
            </w:r>
          </w:p>
        </w:tc>
        <w:tc>
          <w:tcPr>
            <w:tcW w:w="7289" w:type="dxa"/>
          </w:tcPr>
          <w:p w:rsidR="004D254D" w:rsidRPr="002208A5" w:rsidRDefault="004D254D" w:rsidP="004D254D">
            <w:pPr>
              <w:spacing w:after="0"/>
              <w:rPr>
                <w:b/>
                <w:szCs w:val="22"/>
              </w:rPr>
            </w:pPr>
            <w:r w:rsidRPr="002208A5">
              <w:rPr>
                <w:szCs w:val="22"/>
              </w:rPr>
              <w:fldChar w:fldCharType="begin"/>
            </w:r>
            <w:r w:rsidRPr="002208A5">
              <w:rPr>
                <w:szCs w:val="22"/>
              </w:rPr>
              <w:instrText>DOCVARIABLE "dv</w:instrText>
            </w:r>
            <w:r>
              <w:rPr>
                <w:szCs w:val="22"/>
              </w:rPr>
              <w:instrText>EDMSContainerId</w:instrText>
            </w:r>
            <w:r w:rsidRPr="002208A5">
              <w:rPr>
                <w:szCs w:val="22"/>
              </w:rPr>
              <w:instrText>" \* Charformat</w:instrText>
            </w:r>
            <w:r w:rsidRPr="002208A5">
              <w:rPr>
                <w:szCs w:val="22"/>
              </w:rPr>
              <w:fldChar w:fldCharType="separate"/>
            </w:r>
            <w:r w:rsidR="003D166E">
              <w:rPr>
                <w:szCs w:val="22"/>
              </w:rPr>
              <w:t>F2016/01480</w:t>
            </w:r>
            <w:r w:rsidRPr="002208A5">
              <w:rPr>
                <w:szCs w:val="22"/>
              </w:rPr>
              <w:fldChar w:fldCharType="end"/>
            </w:r>
            <w:r>
              <w:rPr>
                <w:szCs w:val="22"/>
              </w:rPr>
              <w:t xml:space="preserve"> - </w:t>
            </w:r>
            <w:r w:rsidRPr="002208A5">
              <w:rPr>
                <w:szCs w:val="22"/>
              </w:rPr>
              <w:fldChar w:fldCharType="begin"/>
            </w:r>
            <w:r w:rsidRPr="002208A5">
              <w:rPr>
                <w:szCs w:val="22"/>
              </w:rPr>
              <w:instrText>DOCVARIABLE "dvFileNumber" \* Charformat</w:instrText>
            </w:r>
            <w:r w:rsidRPr="002208A5">
              <w:rPr>
                <w:szCs w:val="22"/>
              </w:rPr>
              <w:fldChar w:fldCharType="separate"/>
            </w:r>
            <w:r w:rsidR="003D166E">
              <w:rPr>
                <w:szCs w:val="22"/>
              </w:rPr>
              <w:t>D08026956</w:t>
            </w:r>
            <w:r w:rsidRPr="002208A5">
              <w:rPr>
                <w:szCs w:val="22"/>
              </w:rPr>
              <w:fldChar w:fldCharType="end"/>
            </w:r>
          </w:p>
        </w:tc>
      </w:tr>
      <w:tr w:rsidR="004D254D" w:rsidRPr="002A14FE" w:rsidTr="004D254D">
        <w:trPr>
          <w:cantSplit/>
        </w:trPr>
        <w:tc>
          <w:tcPr>
            <w:tcW w:w="1715" w:type="dxa"/>
          </w:tcPr>
          <w:p w:rsidR="004D254D" w:rsidRPr="002208A5" w:rsidRDefault="004D254D" w:rsidP="004D254D">
            <w:pPr>
              <w:spacing w:after="0"/>
            </w:pPr>
            <w:r>
              <w:t>Report By</w:t>
            </w:r>
            <w:r w:rsidRPr="002208A5">
              <w:t>:</w:t>
            </w:r>
          </w:p>
        </w:tc>
        <w:tc>
          <w:tcPr>
            <w:tcW w:w="7289" w:type="dxa"/>
          </w:tcPr>
          <w:p w:rsidR="004D254D" w:rsidRPr="007F45F3" w:rsidRDefault="00A8762A" w:rsidP="004D254D">
            <w:pPr>
              <w:spacing w:after="0"/>
              <w:rPr>
                <w:szCs w:val="22"/>
              </w:rPr>
            </w:pPr>
            <w:bookmarkStart w:id="2" w:name="PDF_AuthorsList"/>
            <w:r w:rsidRPr="00A8762A">
              <w:rPr>
                <w:rFonts w:cs="Arial"/>
                <w:lang w:val="en-GB"/>
              </w:rPr>
              <w:t>Senior Strategic Landuse Planner - Gabriele Calcagno</w:t>
            </w:r>
            <w:r>
              <w:rPr>
                <w:lang w:val="en-GB"/>
              </w:rPr>
              <w:t xml:space="preserve"> </w:t>
            </w:r>
            <w:bookmarkEnd w:id="2"/>
            <w:r w:rsidR="004D254D" w:rsidRPr="001215BC">
              <w:rPr>
                <w:lang w:val="en-GB"/>
              </w:rPr>
              <w:t xml:space="preserve"> </w:t>
            </w:r>
            <w:bookmarkStart w:id="3" w:name="PreviousItems"/>
            <w:r w:rsidR="004D254D" w:rsidRPr="001215BC">
              <w:t xml:space="preserve"> </w:t>
            </w:r>
            <w:bookmarkEnd w:id="3"/>
          </w:p>
        </w:tc>
      </w:tr>
    </w:tbl>
    <w:p w:rsidR="004D254D" w:rsidRPr="00481FFA" w:rsidRDefault="004D254D" w:rsidP="004D254D">
      <w:pPr>
        <w:rPr>
          <w:sz w:val="16"/>
          <w:szCs w:val="16"/>
          <w:lang w:val="en-GB"/>
        </w:rPr>
      </w:pPr>
    </w:p>
    <w:p w:rsidR="004D254D" w:rsidRPr="00716CFE" w:rsidRDefault="004D254D" w:rsidP="004D254D">
      <w:pPr>
        <w:rPr>
          <w:szCs w:val="22"/>
          <w:lang w:val="en-GB"/>
        </w:rPr>
        <w:sectPr w:rsidR="004D254D" w:rsidRPr="00716CFE" w:rsidSect="004D254D">
          <w:headerReference w:type="even" r:id="rId9"/>
          <w:headerReference w:type="default" r:id="rId10"/>
          <w:footerReference w:type="even" r:id="rId11"/>
          <w:footerReference w:type="default" r:id="rId12"/>
          <w:headerReference w:type="first" r:id="rId13"/>
          <w:footerReference w:type="first" r:id="rId14"/>
          <w:pgSz w:w="11907" w:h="16840" w:code="9"/>
          <w:pgMar w:top="261" w:right="1418" w:bottom="261" w:left="1701" w:header="567" w:footer="567" w:gutter="0"/>
          <w:cols w:space="720"/>
        </w:sectPr>
      </w:pPr>
    </w:p>
    <w:p w:rsidR="004D254D" w:rsidRPr="007F0F49" w:rsidRDefault="004D254D" w:rsidP="00DF661D">
      <w:pPr>
        <w:pStyle w:val="CMRHeading11B8"/>
      </w:pPr>
      <w:bookmarkStart w:id="4" w:name="_GoBack"/>
      <w:bookmarkEnd w:id="4"/>
      <w:r w:rsidRPr="007F0F49">
        <w:lastRenderedPageBreak/>
        <w:t>Précis:</w:t>
      </w:r>
    </w:p>
    <w:p w:rsidR="00157C23" w:rsidRDefault="0004289F" w:rsidP="00157C23">
      <w:pPr>
        <w:spacing w:after="240"/>
        <w:rPr>
          <w:szCs w:val="22"/>
        </w:rPr>
      </w:pPr>
      <w:r>
        <w:rPr>
          <w:lang w:val="en-GB"/>
        </w:rPr>
        <w:t>On 13</w:t>
      </w:r>
      <w:r w:rsidR="00157C23">
        <w:rPr>
          <w:lang w:val="en-GB"/>
        </w:rPr>
        <w:t xml:space="preserve"> </w:t>
      </w:r>
      <w:r>
        <w:rPr>
          <w:lang w:val="en-GB"/>
        </w:rPr>
        <w:t>April</w:t>
      </w:r>
      <w:r w:rsidR="00157C23">
        <w:rPr>
          <w:lang w:val="en-GB"/>
        </w:rPr>
        <w:t xml:space="preserve"> 2015, Council resolved </w:t>
      </w:r>
      <w:r w:rsidR="00316B2A">
        <w:rPr>
          <w:lang w:val="en-GB"/>
        </w:rPr>
        <w:t>(</w:t>
      </w:r>
      <w:r>
        <w:rPr>
          <w:lang w:val="en-GB"/>
        </w:rPr>
        <w:t>15STRAT020</w:t>
      </w:r>
      <w:r w:rsidR="00316B2A">
        <w:rPr>
          <w:lang w:val="en-GB"/>
        </w:rPr>
        <w:t>)</w:t>
      </w:r>
      <w:r w:rsidR="00157C23">
        <w:rPr>
          <w:lang w:val="en-GB"/>
        </w:rPr>
        <w:t xml:space="preserve"> to request </w:t>
      </w:r>
      <w:r w:rsidR="00157C23">
        <w:rPr>
          <w:szCs w:val="22"/>
        </w:rPr>
        <w:t xml:space="preserve">a </w:t>
      </w:r>
      <w:r w:rsidR="00157C23" w:rsidRPr="00DB1196">
        <w:rPr>
          <w:szCs w:val="22"/>
        </w:rPr>
        <w:t>Gateway determination from the D</w:t>
      </w:r>
      <w:r w:rsidR="00157C23">
        <w:rPr>
          <w:szCs w:val="22"/>
        </w:rPr>
        <w:t xml:space="preserve">epartment </w:t>
      </w:r>
      <w:r w:rsidR="00157C23" w:rsidRPr="00DB1196">
        <w:rPr>
          <w:szCs w:val="22"/>
        </w:rPr>
        <w:t>o</w:t>
      </w:r>
      <w:r w:rsidR="00157C23">
        <w:rPr>
          <w:szCs w:val="22"/>
        </w:rPr>
        <w:t>f Planning and Environment</w:t>
      </w:r>
      <w:r w:rsidR="00427007">
        <w:rPr>
          <w:szCs w:val="22"/>
        </w:rPr>
        <w:t>, for a Planning Proposal that would</w:t>
      </w:r>
      <w:r w:rsidR="00157C23">
        <w:rPr>
          <w:szCs w:val="22"/>
        </w:rPr>
        <w:t xml:space="preserve"> </w:t>
      </w:r>
      <w:r w:rsidR="00427007">
        <w:rPr>
          <w:szCs w:val="22"/>
        </w:rPr>
        <w:t>include</w:t>
      </w:r>
      <w:r>
        <w:rPr>
          <w:szCs w:val="22"/>
        </w:rPr>
        <w:t xml:space="preserve"> an Additional Permitted Use</w:t>
      </w:r>
      <w:r w:rsidR="00427007">
        <w:rPr>
          <w:szCs w:val="22"/>
        </w:rPr>
        <w:t>, for a s</w:t>
      </w:r>
      <w:r w:rsidR="00B40117">
        <w:rPr>
          <w:szCs w:val="22"/>
        </w:rPr>
        <w:t>ervice s</w:t>
      </w:r>
      <w:r>
        <w:rPr>
          <w:szCs w:val="22"/>
        </w:rPr>
        <w:t>tation</w:t>
      </w:r>
      <w:r w:rsidR="00427007">
        <w:rPr>
          <w:szCs w:val="22"/>
        </w:rPr>
        <w:t>,</w:t>
      </w:r>
      <w:r w:rsidR="00A66104">
        <w:rPr>
          <w:szCs w:val="22"/>
        </w:rPr>
        <w:t xml:space="preserve"> </w:t>
      </w:r>
      <w:r w:rsidR="00427007">
        <w:rPr>
          <w:szCs w:val="22"/>
        </w:rPr>
        <w:t>in</w:t>
      </w:r>
      <w:r w:rsidR="00D13DFE">
        <w:rPr>
          <w:szCs w:val="22"/>
        </w:rPr>
        <w:t xml:space="preserve"> S</w:t>
      </w:r>
      <w:r w:rsidR="004541E0">
        <w:rPr>
          <w:szCs w:val="22"/>
        </w:rPr>
        <w:t>chedule 1 of</w:t>
      </w:r>
      <w:r w:rsidR="00157C23">
        <w:rPr>
          <w:szCs w:val="22"/>
        </w:rPr>
        <w:t xml:space="preserve"> </w:t>
      </w:r>
      <w:r w:rsidR="00157C23" w:rsidRPr="00316B2A">
        <w:rPr>
          <w:i/>
          <w:szCs w:val="22"/>
        </w:rPr>
        <w:t>L</w:t>
      </w:r>
      <w:r w:rsidR="00316B2A" w:rsidRPr="00316B2A">
        <w:rPr>
          <w:i/>
          <w:szCs w:val="22"/>
        </w:rPr>
        <w:t xml:space="preserve">ake </w:t>
      </w:r>
      <w:r w:rsidR="00157C23" w:rsidRPr="00316B2A">
        <w:rPr>
          <w:i/>
          <w:szCs w:val="22"/>
        </w:rPr>
        <w:t>M</w:t>
      </w:r>
      <w:r w:rsidR="00316B2A" w:rsidRPr="00316B2A">
        <w:rPr>
          <w:i/>
          <w:szCs w:val="22"/>
        </w:rPr>
        <w:t xml:space="preserve">acquarie </w:t>
      </w:r>
      <w:r w:rsidR="00157C23" w:rsidRPr="00316B2A">
        <w:rPr>
          <w:i/>
          <w:szCs w:val="22"/>
        </w:rPr>
        <w:t>L</w:t>
      </w:r>
      <w:r w:rsidR="00316B2A" w:rsidRPr="00316B2A">
        <w:rPr>
          <w:i/>
          <w:szCs w:val="22"/>
        </w:rPr>
        <w:t xml:space="preserve">ocal </w:t>
      </w:r>
      <w:r w:rsidR="00157C23" w:rsidRPr="00316B2A">
        <w:rPr>
          <w:i/>
          <w:szCs w:val="22"/>
        </w:rPr>
        <w:t>E</w:t>
      </w:r>
      <w:r w:rsidR="00316B2A" w:rsidRPr="00316B2A">
        <w:rPr>
          <w:i/>
          <w:szCs w:val="22"/>
        </w:rPr>
        <w:t xml:space="preserve">nvironmental </w:t>
      </w:r>
      <w:r w:rsidR="00157C23" w:rsidRPr="00316B2A">
        <w:rPr>
          <w:i/>
          <w:szCs w:val="22"/>
        </w:rPr>
        <w:t>P</w:t>
      </w:r>
      <w:r w:rsidR="00316B2A" w:rsidRPr="00316B2A">
        <w:rPr>
          <w:i/>
          <w:szCs w:val="22"/>
        </w:rPr>
        <w:t xml:space="preserve">lan </w:t>
      </w:r>
      <w:r w:rsidR="00157C23" w:rsidRPr="00316B2A">
        <w:rPr>
          <w:i/>
          <w:szCs w:val="22"/>
        </w:rPr>
        <w:t>2014</w:t>
      </w:r>
      <w:r w:rsidR="00427007">
        <w:rPr>
          <w:i/>
          <w:szCs w:val="22"/>
        </w:rPr>
        <w:t xml:space="preserve"> (LMLEP 2014), </w:t>
      </w:r>
      <w:r w:rsidR="00427007" w:rsidRPr="00427007">
        <w:rPr>
          <w:szCs w:val="22"/>
        </w:rPr>
        <w:t>for land at</w:t>
      </w:r>
      <w:r w:rsidR="00D13DFE">
        <w:rPr>
          <w:szCs w:val="22"/>
        </w:rPr>
        <w:t xml:space="preserve"> 606 and 608 Fishery Point Road, Morisset.</w:t>
      </w:r>
      <w:r w:rsidR="00157C23">
        <w:rPr>
          <w:szCs w:val="22"/>
        </w:rPr>
        <w:t xml:space="preserve"> </w:t>
      </w:r>
      <w:r w:rsidR="00136206">
        <w:rPr>
          <w:szCs w:val="22"/>
        </w:rPr>
        <w:t xml:space="preserve"> </w:t>
      </w:r>
      <w:r w:rsidR="00157C23">
        <w:rPr>
          <w:szCs w:val="22"/>
        </w:rPr>
        <w:t xml:space="preserve">The </w:t>
      </w:r>
      <w:r w:rsidR="00427007">
        <w:rPr>
          <w:szCs w:val="22"/>
        </w:rPr>
        <w:t xml:space="preserve">Planning Proposal was </w:t>
      </w:r>
      <w:r w:rsidR="00157C23" w:rsidRPr="00B454EA">
        <w:rPr>
          <w:szCs w:val="22"/>
        </w:rPr>
        <w:t xml:space="preserve">exhibited </w:t>
      </w:r>
      <w:r w:rsidR="00A66104">
        <w:rPr>
          <w:szCs w:val="22"/>
        </w:rPr>
        <w:t xml:space="preserve">from </w:t>
      </w:r>
      <w:r w:rsidR="00157C23" w:rsidRPr="00B454EA">
        <w:rPr>
          <w:szCs w:val="22"/>
        </w:rPr>
        <w:t>2</w:t>
      </w:r>
      <w:r w:rsidR="00A66104">
        <w:rPr>
          <w:szCs w:val="22"/>
        </w:rPr>
        <w:t>3</w:t>
      </w:r>
      <w:r w:rsidR="00157C23" w:rsidRPr="00B454EA">
        <w:rPr>
          <w:szCs w:val="22"/>
        </w:rPr>
        <w:t xml:space="preserve"> </w:t>
      </w:r>
      <w:r w:rsidR="00A66104">
        <w:rPr>
          <w:szCs w:val="22"/>
        </w:rPr>
        <w:t>January</w:t>
      </w:r>
      <w:r w:rsidR="00157C23" w:rsidRPr="00B454EA">
        <w:rPr>
          <w:szCs w:val="22"/>
        </w:rPr>
        <w:t xml:space="preserve"> to </w:t>
      </w:r>
      <w:r w:rsidR="00A66104">
        <w:rPr>
          <w:szCs w:val="22"/>
        </w:rPr>
        <w:t>10 February</w:t>
      </w:r>
      <w:r w:rsidR="00157C23" w:rsidRPr="00B454EA">
        <w:rPr>
          <w:szCs w:val="22"/>
        </w:rPr>
        <w:t xml:space="preserve"> 2016</w:t>
      </w:r>
      <w:r w:rsidR="00427007">
        <w:rPr>
          <w:szCs w:val="22"/>
        </w:rPr>
        <w:t>, with feedback received from government agencies only.</w:t>
      </w:r>
    </w:p>
    <w:p w:rsidR="004D254D" w:rsidRPr="00401232" w:rsidRDefault="00157C23" w:rsidP="00401232">
      <w:pPr>
        <w:spacing w:after="240"/>
        <w:rPr>
          <w:szCs w:val="22"/>
        </w:rPr>
      </w:pPr>
      <w:r>
        <w:rPr>
          <w:szCs w:val="22"/>
        </w:rPr>
        <w:t xml:space="preserve">This report seeks a resolution of Council to adopt the </w:t>
      </w:r>
      <w:r w:rsidR="00427007">
        <w:rPr>
          <w:szCs w:val="22"/>
        </w:rPr>
        <w:t>Planning Proposal, so that the LMLEP 2014</w:t>
      </w:r>
      <w:r>
        <w:rPr>
          <w:szCs w:val="22"/>
        </w:rPr>
        <w:t xml:space="preserve"> </w:t>
      </w:r>
      <w:r w:rsidR="00427007">
        <w:rPr>
          <w:szCs w:val="22"/>
        </w:rPr>
        <w:t>may be amended</w:t>
      </w:r>
      <w:r>
        <w:rPr>
          <w:szCs w:val="22"/>
        </w:rPr>
        <w:t>.</w:t>
      </w:r>
    </w:p>
    <w:p w:rsidR="004D254D" w:rsidRPr="00FF660D" w:rsidRDefault="004D254D" w:rsidP="004D254D">
      <w:pPr>
        <w:rPr>
          <w:rFonts w:cs="Arial"/>
          <w:sz w:val="16"/>
          <w:szCs w:val="16"/>
          <w:lang w:val="en-GB"/>
        </w:rPr>
      </w:pPr>
      <w:r w:rsidRPr="009A6B63">
        <w:rPr>
          <w:rFonts w:cs="Arial"/>
          <w:i/>
          <w:iCs/>
          <w:vanish/>
          <w:color w:val="FF0000"/>
          <w:sz w:val="16"/>
          <w:szCs w:val="16"/>
          <w:lang w:val="en-GB"/>
        </w:rPr>
        <w:t>Do not delete this line</w:t>
      </w:r>
    </w:p>
    <w:p w:rsidR="004D254D" w:rsidRPr="00FF660D" w:rsidRDefault="004D254D" w:rsidP="004D254D">
      <w:pPr>
        <w:rPr>
          <w:szCs w:val="22"/>
          <w:lang w:val="en-GB"/>
        </w:rPr>
        <w:sectPr w:rsidR="004D254D" w:rsidRPr="00FF660D" w:rsidSect="003D1547">
          <w:footerReference w:type="first" r:id="rId15"/>
          <w:type w:val="continuous"/>
          <w:pgSz w:w="11907" w:h="16840" w:code="9"/>
          <w:pgMar w:top="261" w:right="1418" w:bottom="261" w:left="1701" w:header="567" w:footer="567" w:gutter="0"/>
          <w:cols w:space="720"/>
          <w:formProt w:val="0"/>
        </w:sectPr>
      </w:pPr>
    </w:p>
    <w:tbl>
      <w:tblPr>
        <w:tblW w:w="5000" w:type="pct"/>
        <w:shd w:val="pct10" w:color="auto" w:fill="auto"/>
        <w:tblLook w:val="0000" w:firstRow="0" w:lastRow="0" w:firstColumn="0" w:lastColumn="0" w:noHBand="0" w:noVBand="0"/>
      </w:tblPr>
      <w:tblGrid>
        <w:gridCol w:w="9004"/>
      </w:tblGrid>
      <w:tr w:rsidR="004D254D" w:rsidRPr="00716CFE" w:rsidTr="006B6B7A">
        <w:tc>
          <w:tcPr>
            <w:tcW w:w="5000" w:type="pct"/>
            <w:shd w:val="pct25" w:color="auto" w:fill="auto"/>
          </w:tcPr>
          <w:p w:rsidR="004D254D" w:rsidRDefault="004D254D" w:rsidP="004D254D">
            <w:pPr>
              <w:spacing w:after="0"/>
              <w:jc w:val="both"/>
              <w:rPr>
                <w:b/>
              </w:rPr>
            </w:pPr>
            <w:bookmarkStart w:id="5" w:name="PDF2_Recommendations_12903"/>
            <w:bookmarkStart w:id="6" w:name="Recommendations"/>
            <w:bookmarkStart w:id="7" w:name="PDF2_Recommendations"/>
            <w:bookmarkEnd w:id="5"/>
            <w:bookmarkEnd w:id="6"/>
            <w:bookmarkEnd w:id="7"/>
            <w:r w:rsidRPr="00556B48">
              <w:rPr>
                <w:b/>
              </w:rPr>
              <w:lastRenderedPageBreak/>
              <w:t>Recommendation:</w:t>
            </w:r>
          </w:p>
          <w:p w:rsidR="007C57EB" w:rsidRPr="009465CF" w:rsidRDefault="007C57EB" w:rsidP="007C57EB">
            <w:r w:rsidRPr="009465CF">
              <w:t>Council:</w:t>
            </w:r>
          </w:p>
          <w:p w:rsidR="007C57EB" w:rsidRPr="00DB76D1" w:rsidRDefault="007C57EB" w:rsidP="007C57EB">
            <w:pPr>
              <w:pStyle w:val="ReportA"/>
              <w:numPr>
                <w:ilvl w:val="0"/>
                <w:numId w:val="17"/>
              </w:numPr>
              <w:tabs>
                <w:tab w:val="clear" w:pos="504"/>
                <w:tab w:val="num" w:pos="567"/>
              </w:tabs>
              <w:spacing w:before="120"/>
            </w:pPr>
            <w:r w:rsidRPr="00982FD0">
              <w:t xml:space="preserve">Notes the issues raised </w:t>
            </w:r>
            <w:r w:rsidR="004D204C">
              <w:t xml:space="preserve">by public authorities </w:t>
            </w:r>
            <w:r w:rsidRPr="00982FD0">
              <w:t xml:space="preserve">during </w:t>
            </w:r>
            <w:r>
              <w:t xml:space="preserve">the </w:t>
            </w:r>
            <w:r w:rsidRPr="00982FD0">
              <w:t>public exhibition</w:t>
            </w:r>
            <w:r w:rsidR="004541E0">
              <w:t xml:space="preserve"> period</w:t>
            </w:r>
            <w:r w:rsidRPr="00982FD0">
              <w:t xml:space="preserve"> and endorses the </w:t>
            </w:r>
            <w:r>
              <w:t>amendment to</w:t>
            </w:r>
            <w:r w:rsidRPr="00982FD0">
              <w:t xml:space="preserve"> </w:t>
            </w:r>
            <w:r w:rsidRPr="005D4DC1">
              <w:rPr>
                <w:i/>
              </w:rPr>
              <w:t>Lake Macquarie Local Environmental Plan 2014</w:t>
            </w:r>
            <w:r>
              <w:t xml:space="preserve">, </w:t>
            </w:r>
            <w:r w:rsidRPr="00982FD0">
              <w:t>as contained in Attachment 1.</w:t>
            </w:r>
          </w:p>
          <w:p w:rsidR="007C57EB" w:rsidRPr="00C7330A" w:rsidRDefault="007C57EB" w:rsidP="007C57EB">
            <w:pPr>
              <w:pStyle w:val="ReportA"/>
              <w:numPr>
                <w:ilvl w:val="0"/>
                <w:numId w:val="17"/>
              </w:numPr>
              <w:tabs>
                <w:tab w:val="clear" w:pos="504"/>
                <w:tab w:val="num" w:pos="567"/>
              </w:tabs>
              <w:rPr>
                <w:rFonts w:cs="Arial"/>
              </w:rPr>
            </w:pPr>
            <w:r>
              <w:rPr>
                <w:rFonts w:cs="Arial"/>
              </w:rPr>
              <w:t xml:space="preserve">Requests a Parliamentary Counsel opinion, under delegation provided by the Minister </w:t>
            </w:r>
            <w:r>
              <w:t xml:space="preserve">for Planning, under section 59 of the </w:t>
            </w:r>
            <w:r w:rsidRPr="00593EAD">
              <w:rPr>
                <w:i/>
              </w:rPr>
              <w:t>Environmental Planning &amp; Assessment Act 1979</w:t>
            </w:r>
            <w:r w:rsidR="006776DA">
              <w:rPr>
                <w:i/>
              </w:rPr>
              <w:t>,</w:t>
            </w:r>
            <w:r>
              <w:t xml:space="preserve"> for the amendment.</w:t>
            </w:r>
          </w:p>
          <w:p w:rsidR="004D204C" w:rsidRDefault="007C57EB" w:rsidP="007C57EB">
            <w:pPr>
              <w:pStyle w:val="ReportA"/>
              <w:numPr>
                <w:ilvl w:val="0"/>
                <w:numId w:val="17"/>
              </w:numPr>
              <w:tabs>
                <w:tab w:val="clear" w:pos="504"/>
                <w:tab w:val="num" w:pos="567"/>
              </w:tabs>
              <w:rPr>
                <w:rFonts w:cs="Arial"/>
              </w:rPr>
            </w:pPr>
            <w:r>
              <w:rPr>
                <w:rFonts w:cs="Arial"/>
              </w:rPr>
              <w:t>Upon receipt of the Parliamentary Counsel opinion, Council makes the Plan pursuant to the Minister</w:t>
            </w:r>
            <w:r w:rsidR="000C1FEC">
              <w:rPr>
                <w:rFonts w:cs="Arial"/>
              </w:rPr>
              <w:t>’</w:t>
            </w:r>
            <w:r>
              <w:rPr>
                <w:rFonts w:cs="Arial"/>
              </w:rPr>
              <w:t>s delegated authority.</w:t>
            </w:r>
          </w:p>
          <w:p w:rsidR="004D254D" w:rsidRPr="004D204C" w:rsidRDefault="0017513E" w:rsidP="007C57EB">
            <w:pPr>
              <w:pStyle w:val="ReportA"/>
              <w:numPr>
                <w:ilvl w:val="0"/>
                <w:numId w:val="17"/>
              </w:numPr>
              <w:tabs>
                <w:tab w:val="clear" w:pos="504"/>
                <w:tab w:val="num" w:pos="567"/>
              </w:tabs>
              <w:rPr>
                <w:rFonts w:cs="Arial"/>
              </w:rPr>
            </w:pPr>
            <w:r>
              <w:rPr>
                <w:lang w:eastAsia="en-US"/>
              </w:rPr>
              <w:t>Provides public notice of its decision in accordance with statutory requirements</w:t>
            </w:r>
            <w:r w:rsidR="007C57EB" w:rsidRPr="004D204C">
              <w:rPr>
                <w:sz w:val="20"/>
                <w:lang w:eastAsia="en-US"/>
              </w:rPr>
              <w:t>.</w:t>
            </w:r>
          </w:p>
          <w:p w:rsidR="004D254D" w:rsidRPr="00716CFE" w:rsidRDefault="004D254D" w:rsidP="004D254D">
            <w:pPr>
              <w:pStyle w:val="NameA"/>
              <w:rPr>
                <w:lang w:val="en-GB"/>
              </w:rPr>
            </w:pPr>
          </w:p>
        </w:tc>
      </w:tr>
    </w:tbl>
    <w:p w:rsidR="004D254D" w:rsidRPr="009F2D81" w:rsidRDefault="004D254D" w:rsidP="004D254D">
      <w:pPr>
        <w:rPr>
          <w:rFonts w:cs="Arial"/>
          <w:sz w:val="16"/>
          <w:szCs w:val="16"/>
          <w:lang w:val="en-GB"/>
        </w:rPr>
      </w:pPr>
      <w:r w:rsidRPr="009A6B63">
        <w:rPr>
          <w:rFonts w:cs="Arial"/>
          <w:i/>
          <w:iCs/>
          <w:vanish/>
          <w:color w:val="FF0000"/>
          <w:sz w:val="16"/>
          <w:szCs w:val="16"/>
          <w:lang w:val="en-GB"/>
        </w:rPr>
        <w:t>Do not delete this line</w:t>
      </w:r>
    </w:p>
    <w:p w:rsidR="004D254D" w:rsidRPr="00FF660D" w:rsidRDefault="004D254D" w:rsidP="004D254D">
      <w:pPr>
        <w:rPr>
          <w:szCs w:val="22"/>
          <w:lang w:val="en-GB"/>
        </w:rPr>
        <w:sectPr w:rsidR="004D254D" w:rsidRPr="00FF660D" w:rsidSect="004D254D">
          <w:type w:val="continuous"/>
          <w:pgSz w:w="11907" w:h="16840" w:code="9"/>
          <w:pgMar w:top="261" w:right="1418" w:bottom="261" w:left="1701" w:header="567" w:footer="567" w:gutter="0"/>
          <w:cols w:space="720"/>
          <w:formProt w:val="0"/>
          <w:titlePg/>
        </w:sectPr>
      </w:pPr>
    </w:p>
    <w:p w:rsidR="00157C23" w:rsidRPr="007B6820" w:rsidRDefault="00157C23" w:rsidP="00BA7C48">
      <w:pPr>
        <w:pStyle w:val="CMRHeading11B8"/>
      </w:pPr>
      <w:r w:rsidRPr="007B6820">
        <w:lastRenderedPageBreak/>
        <w:t>Background:</w:t>
      </w:r>
    </w:p>
    <w:p w:rsidR="00B40117" w:rsidRDefault="00401232" w:rsidP="00B40117">
      <w:r>
        <w:t xml:space="preserve">The land </w:t>
      </w:r>
      <w:r w:rsidR="00427007">
        <w:t xml:space="preserve">at </w:t>
      </w:r>
      <w:r w:rsidR="0019397D">
        <w:t xml:space="preserve">606 and 608 Fishery Point Road, Morisset, </w:t>
      </w:r>
      <w:r>
        <w:t xml:space="preserve">is currently zoned RU6 Transition under </w:t>
      </w:r>
      <w:r w:rsidRPr="00363647">
        <w:rPr>
          <w:i/>
        </w:rPr>
        <w:t>LMLEP 2014</w:t>
      </w:r>
      <w:r w:rsidR="00427007">
        <w:rPr>
          <w:i/>
        </w:rPr>
        <w:t xml:space="preserve">, </w:t>
      </w:r>
      <w:r w:rsidR="00D071F4" w:rsidRPr="00427007">
        <w:t>and</w:t>
      </w:r>
      <w:r w:rsidR="00427007" w:rsidRPr="00427007">
        <w:t xml:space="preserve"> used for a service station</w:t>
      </w:r>
      <w:r w:rsidRPr="00DA4B85">
        <w:t>.</w:t>
      </w:r>
      <w:r w:rsidR="00B40117">
        <w:t xml:space="preserve"> </w:t>
      </w:r>
      <w:r w:rsidR="0095569D">
        <w:t xml:space="preserve"> </w:t>
      </w:r>
      <w:r w:rsidR="0019397D">
        <w:t xml:space="preserve">The use as a service station is prohibited in the RU6 </w:t>
      </w:r>
      <w:r w:rsidR="00640E0B">
        <w:t>Transition</w:t>
      </w:r>
      <w:r w:rsidR="0019397D">
        <w:t xml:space="preserve"> Zone.</w:t>
      </w:r>
      <w:r w:rsidR="0095569D">
        <w:t xml:space="preserve"> </w:t>
      </w:r>
      <w:r w:rsidR="006776DA">
        <w:t xml:space="preserve"> </w:t>
      </w:r>
      <w:r w:rsidR="00B40117">
        <w:t xml:space="preserve">The LEP </w:t>
      </w:r>
      <w:r w:rsidR="00F11417">
        <w:t>amendment</w:t>
      </w:r>
      <w:r w:rsidR="00B40117">
        <w:t xml:space="preserve"> </w:t>
      </w:r>
      <w:r w:rsidR="00427007">
        <w:t>would permit</w:t>
      </w:r>
      <w:r w:rsidR="00B40117">
        <w:t xml:space="preserve"> </w:t>
      </w:r>
      <w:r w:rsidR="00427007">
        <w:t>a</w:t>
      </w:r>
      <w:r w:rsidR="0019397D">
        <w:t xml:space="preserve"> </w:t>
      </w:r>
      <w:r w:rsidR="006776DA">
        <w:t>service station with consent,</w:t>
      </w:r>
      <w:r w:rsidR="00427007">
        <w:t xml:space="preserve"> on this site,</w:t>
      </w:r>
      <w:r w:rsidR="006776DA">
        <w:t xml:space="preserve"> </w:t>
      </w:r>
      <w:r w:rsidR="004541E0">
        <w:t xml:space="preserve">and </w:t>
      </w:r>
      <w:r w:rsidR="00D071F4">
        <w:t>any expansion.  The proprietor has plans to use</w:t>
      </w:r>
      <w:r w:rsidR="00B40117">
        <w:t xml:space="preserve"> </w:t>
      </w:r>
      <w:r w:rsidR="00910E12">
        <w:t>606</w:t>
      </w:r>
      <w:r w:rsidR="00B40117">
        <w:t xml:space="preserve"> Fishery Point Road for </w:t>
      </w:r>
      <w:r w:rsidR="00D071F4">
        <w:t>a car wash, as part of an expansion of the service station business.</w:t>
      </w:r>
    </w:p>
    <w:p w:rsidR="00A4562D" w:rsidRDefault="000A7FF2" w:rsidP="00BA7C48">
      <w:r>
        <w:rPr>
          <w:szCs w:val="22"/>
        </w:rPr>
        <w:t>The applicant</w:t>
      </w:r>
      <w:r w:rsidR="0095569D">
        <w:rPr>
          <w:szCs w:val="22"/>
        </w:rPr>
        <w:t>,</w:t>
      </w:r>
      <w:r>
        <w:rPr>
          <w:szCs w:val="22"/>
        </w:rPr>
        <w:t xml:space="preserve"> in discussion with </w:t>
      </w:r>
      <w:r w:rsidR="00EC586D">
        <w:rPr>
          <w:szCs w:val="22"/>
        </w:rPr>
        <w:t xml:space="preserve">Council </w:t>
      </w:r>
      <w:r>
        <w:rPr>
          <w:szCs w:val="22"/>
        </w:rPr>
        <w:t>staff</w:t>
      </w:r>
      <w:r w:rsidR="0095569D">
        <w:rPr>
          <w:szCs w:val="22"/>
        </w:rPr>
        <w:t>,</w:t>
      </w:r>
      <w:r>
        <w:rPr>
          <w:szCs w:val="22"/>
        </w:rPr>
        <w:t xml:space="preserve"> lodged </w:t>
      </w:r>
      <w:r w:rsidR="00B40117" w:rsidRPr="00B40117">
        <w:rPr>
          <w:szCs w:val="22"/>
        </w:rPr>
        <w:t>a Development Application (DA) so that it could be jointly exhibited for public c</w:t>
      </w:r>
      <w:r w:rsidR="00B40117">
        <w:rPr>
          <w:szCs w:val="22"/>
        </w:rPr>
        <w:t xml:space="preserve">omment with this LEP </w:t>
      </w:r>
      <w:r w:rsidR="00F11417">
        <w:rPr>
          <w:szCs w:val="22"/>
        </w:rPr>
        <w:t>amendment</w:t>
      </w:r>
      <w:r w:rsidR="00B40117">
        <w:rPr>
          <w:szCs w:val="22"/>
        </w:rPr>
        <w:t xml:space="preserve">, </w:t>
      </w:r>
      <w:r w:rsidR="00B40117" w:rsidRPr="00B40117">
        <w:rPr>
          <w:szCs w:val="22"/>
        </w:rPr>
        <w:t xml:space="preserve">in accordance with </w:t>
      </w:r>
      <w:r w:rsidR="00910E12">
        <w:rPr>
          <w:szCs w:val="22"/>
        </w:rPr>
        <w:t xml:space="preserve">Part 3 </w:t>
      </w:r>
      <w:r w:rsidR="00B40117" w:rsidRPr="00B40117">
        <w:rPr>
          <w:szCs w:val="22"/>
        </w:rPr>
        <w:t xml:space="preserve">Division 4B of the </w:t>
      </w:r>
      <w:r w:rsidR="00B40117" w:rsidRPr="006776DA">
        <w:rPr>
          <w:i/>
          <w:szCs w:val="22"/>
        </w:rPr>
        <w:t>Environ</w:t>
      </w:r>
      <w:r w:rsidR="006776DA" w:rsidRPr="006776DA">
        <w:rPr>
          <w:i/>
          <w:szCs w:val="22"/>
        </w:rPr>
        <w:t xml:space="preserve">mental Planning and Assessment </w:t>
      </w:r>
      <w:r w:rsidR="00B40117" w:rsidRPr="006776DA">
        <w:rPr>
          <w:i/>
          <w:szCs w:val="22"/>
        </w:rPr>
        <w:t>Act 1979</w:t>
      </w:r>
      <w:r w:rsidR="00B40117" w:rsidRPr="00B40117">
        <w:rPr>
          <w:szCs w:val="22"/>
        </w:rPr>
        <w:t xml:space="preserve"> (</w:t>
      </w:r>
      <w:r w:rsidR="00B40117" w:rsidRPr="00363647">
        <w:rPr>
          <w:i/>
          <w:szCs w:val="22"/>
        </w:rPr>
        <w:t>EP&amp;A Act 1979</w:t>
      </w:r>
      <w:r w:rsidR="00B40117" w:rsidRPr="00B40117">
        <w:rPr>
          <w:szCs w:val="22"/>
        </w:rPr>
        <w:t>).</w:t>
      </w:r>
      <w:r w:rsidR="006776DA">
        <w:rPr>
          <w:szCs w:val="22"/>
        </w:rPr>
        <w:t xml:space="preserve"> </w:t>
      </w:r>
      <w:r w:rsidR="00B40117" w:rsidRPr="00B40117">
        <w:rPr>
          <w:szCs w:val="22"/>
        </w:rPr>
        <w:t xml:space="preserve"> This allowed the public to view and comment on the LEP </w:t>
      </w:r>
      <w:r w:rsidR="00F11417">
        <w:rPr>
          <w:szCs w:val="22"/>
        </w:rPr>
        <w:t>amendment</w:t>
      </w:r>
      <w:r w:rsidR="00B40117" w:rsidRPr="00B40117">
        <w:rPr>
          <w:szCs w:val="22"/>
        </w:rPr>
        <w:t xml:space="preserve"> and </w:t>
      </w:r>
      <w:r w:rsidR="0095569D">
        <w:rPr>
          <w:szCs w:val="22"/>
        </w:rPr>
        <w:t>the DA at the same time, t</w:t>
      </w:r>
      <w:r w:rsidR="006C5831">
        <w:rPr>
          <w:szCs w:val="22"/>
        </w:rPr>
        <w:t>hus</w:t>
      </w:r>
      <w:r w:rsidR="00B40117" w:rsidRPr="00B40117">
        <w:rPr>
          <w:szCs w:val="22"/>
        </w:rPr>
        <w:t xml:space="preserve"> ensuring that all issues associated with the proposed expansion of the ser</w:t>
      </w:r>
      <w:r w:rsidR="007F1361">
        <w:rPr>
          <w:szCs w:val="22"/>
        </w:rPr>
        <w:t>vice station, such as bushfire,</w:t>
      </w:r>
      <w:r w:rsidR="00B40117" w:rsidRPr="00B40117">
        <w:rPr>
          <w:szCs w:val="22"/>
        </w:rPr>
        <w:t xml:space="preserve"> contamination, traffic, noise, setbacks and other planni</w:t>
      </w:r>
      <w:r w:rsidR="00B40117">
        <w:rPr>
          <w:szCs w:val="22"/>
        </w:rPr>
        <w:t>ng and building requirements could</w:t>
      </w:r>
      <w:r w:rsidR="00B40117" w:rsidRPr="00B40117">
        <w:rPr>
          <w:szCs w:val="22"/>
        </w:rPr>
        <w:t xml:space="preserve"> be adequately addressed </w:t>
      </w:r>
      <w:r w:rsidR="00F11417">
        <w:rPr>
          <w:szCs w:val="22"/>
        </w:rPr>
        <w:t>before proceeding with the LEP a</w:t>
      </w:r>
      <w:r w:rsidR="00B40117" w:rsidRPr="00B40117">
        <w:rPr>
          <w:szCs w:val="22"/>
        </w:rPr>
        <w:t xml:space="preserve">mendment. </w:t>
      </w:r>
      <w:r w:rsidR="00A4562D">
        <w:t xml:space="preserve"> </w:t>
      </w:r>
    </w:p>
    <w:p w:rsidR="00D071F4" w:rsidRDefault="00A4562D" w:rsidP="00BA7C48">
      <w:r>
        <w:lastRenderedPageBreak/>
        <w:t xml:space="preserve">Council resolved </w:t>
      </w:r>
      <w:r w:rsidR="00D071F4">
        <w:rPr>
          <w:lang w:val="en-GB"/>
        </w:rPr>
        <w:t>on 13 April 2015</w:t>
      </w:r>
      <w:r w:rsidR="00D071F4">
        <w:t xml:space="preserve"> </w:t>
      </w:r>
      <w:r>
        <w:t xml:space="preserve">(15STRAT020) to </w:t>
      </w:r>
      <w:r w:rsidR="00D071F4">
        <w:t>progress a Planning Proposal for</w:t>
      </w:r>
      <w:r w:rsidR="000323F2">
        <w:t xml:space="preserve"> 606 and 608 Fishery Point Road</w:t>
      </w:r>
      <w:r w:rsidR="00D071F4">
        <w:t xml:space="preserve">, and </w:t>
      </w:r>
      <w:r>
        <w:t>land to the immediate north of the service station site, Nos 6 and 6A Pulbah Street</w:t>
      </w:r>
      <w:r w:rsidR="000A7FF2">
        <w:t>,</w:t>
      </w:r>
      <w:r>
        <w:t xml:space="preserve"> </w:t>
      </w:r>
      <w:r w:rsidR="00D071F4">
        <w:t>to rezone the land to</w:t>
      </w:r>
      <w:r>
        <w:t xml:space="preserve"> RE2 Private Recreation</w:t>
      </w:r>
      <w:r w:rsidR="00D071F4">
        <w:t xml:space="preserve">.  Nos 6 and 6A Pulbah Street each contain a Church, and are also zoned RU6 Transition.  </w:t>
      </w:r>
    </w:p>
    <w:p w:rsidR="00157C23" w:rsidRPr="008572ED" w:rsidRDefault="00D071F4" w:rsidP="00BA7C48">
      <w:r>
        <w:t>T</w:t>
      </w:r>
      <w:r w:rsidR="00B40117">
        <w:t>he Department of Planning and Environment</w:t>
      </w:r>
      <w:r w:rsidR="00AD07F0">
        <w:t>,</w:t>
      </w:r>
      <w:r w:rsidR="00B40117">
        <w:t xml:space="preserve"> in correspondence to Council dated 27 May 2015, suggested that the Church lands</w:t>
      </w:r>
      <w:r w:rsidR="00AD1393">
        <w:t xml:space="preserve"> be excluded from this </w:t>
      </w:r>
      <w:r>
        <w:t>Planning Proposal</w:t>
      </w:r>
      <w:r w:rsidR="00AD1393">
        <w:t>.</w:t>
      </w:r>
      <w:r w:rsidR="00AD07F0">
        <w:t xml:space="preserve">  </w:t>
      </w:r>
      <w:r w:rsidR="00E873D8">
        <w:t>The Department’s view is that rezoning of the Church lands should occur in the future when all land subject to the Morisset Structure Plan is considered for a rezoning.</w:t>
      </w:r>
      <w:r w:rsidR="00AD1393">
        <w:t xml:space="preserve"> </w:t>
      </w:r>
      <w:r w:rsidR="00AD07F0">
        <w:t xml:space="preserve"> </w:t>
      </w:r>
      <w:r w:rsidR="00AD1393">
        <w:t xml:space="preserve">The Department also suggested that the </w:t>
      </w:r>
      <w:r>
        <w:t>Planning Proposal</w:t>
      </w:r>
      <w:r w:rsidR="00AD1393">
        <w:t xml:space="preserve"> include “service station” as an Additional Permitted Use on 606 and 608 Fishery Point Road, rather than rezoning the land from RU6 Transition to RE2 Private Recreation.</w:t>
      </w:r>
      <w:r w:rsidR="001609B7">
        <w:t xml:space="preserve"> </w:t>
      </w:r>
      <w:r w:rsidR="00AD07F0">
        <w:t xml:space="preserve"> </w:t>
      </w:r>
      <w:r w:rsidR="00CF0EA4">
        <w:t>Council</w:t>
      </w:r>
      <w:r>
        <w:t>lors</w:t>
      </w:r>
      <w:r w:rsidR="00CF0EA4">
        <w:t xml:space="preserve"> were advised of the </w:t>
      </w:r>
      <w:r w:rsidR="00BD2E7A">
        <w:t xml:space="preserve">Department’s advice and </w:t>
      </w:r>
      <w:r w:rsidR="00CF0EA4">
        <w:t xml:space="preserve">Gateway determination by Internal Memo dated 21 January 2016. </w:t>
      </w:r>
      <w:r w:rsidR="00AD07F0">
        <w:t xml:space="preserve"> </w:t>
      </w:r>
      <w:r w:rsidR="00B40117">
        <w:t xml:space="preserve">The </w:t>
      </w:r>
      <w:r>
        <w:t>Planning Proposal</w:t>
      </w:r>
      <w:r w:rsidR="00B40117">
        <w:t xml:space="preserve"> </w:t>
      </w:r>
      <w:r w:rsidR="00CF0EA4">
        <w:t>subsequently</w:t>
      </w:r>
      <w:r w:rsidR="00B40117">
        <w:t xml:space="preserve"> </w:t>
      </w:r>
      <w:r w:rsidR="004F04FC">
        <w:t xml:space="preserve">exhibited </w:t>
      </w:r>
      <w:r w:rsidR="000323F2">
        <w:t>included Service Station as</w:t>
      </w:r>
      <w:r>
        <w:t xml:space="preserve"> an additional permitted use on 606 and 608 Fishery Point Road, Morisset</w:t>
      </w:r>
      <w:r w:rsidR="00B40117">
        <w:t>.</w:t>
      </w:r>
    </w:p>
    <w:p w:rsidR="00157C23" w:rsidRPr="007B6820" w:rsidRDefault="00157C23" w:rsidP="00BA7C48">
      <w:pPr>
        <w:pStyle w:val="CMRHeading11B8"/>
      </w:pPr>
      <w:r w:rsidRPr="007B6820">
        <w:t>Proposal:</w:t>
      </w:r>
    </w:p>
    <w:p w:rsidR="00157C23" w:rsidRPr="00250F15" w:rsidRDefault="007C57EB" w:rsidP="00BA7C48">
      <w:pPr>
        <w:rPr>
          <w:szCs w:val="22"/>
          <w:lang w:val="en-GB"/>
        </w:rPr>
      </w:pPr>
      <w:r>
        <w:rPr>
          <w:szCs w:val="22"/>
          <w:lang w:val="en-GB"/>
        </w:rPr>
        <w:t>It is proposed that Counc</w:t>
      </w:r>
      <w:r w:rsidR="00250F15">
        <w:rPr>
          <w:szCs w:val="22"/>
          <w:lang w:val="en-GB"/>
        </w:rPr>
        <w:t xml:space="preserve">il resolve to adopt </w:t>
      </w:r>
      <w:r w:rsidR="000323F2">
        <w:rPr>
          <w:szCs w:val="22"/>
          <w:lang w:val="en-GB"/>
        </w:rPr>
        <w:t xml:space="preserve">the </w:t>
      </w:r>
      <w:r w:rsidR="00D071F4">
        <w:rPr>
          <w:szCs w:val="22"/>
          <w:lang w:val="en-GB"/>
        </w:rPr>
        <w:t xml:space="preserve">Planning </w:t>
      </w:r>
      <w:r w:rsidR="00E45691">
        <w:rPr>
          <w:szCs w:val="22"/>
          <w:lang w:val="en-GB"/>
        </w:rPr>
        <w:t>Proposal</w:t>
      </w:r>
      <w:r w:rsidR="00D071F4">
        <w:rPr>
          <w:szCs w:val="22"/>
          <w:lang w:val="en-GB"/>
        </w:rPr>
        <w:t xml:space="preserve"> to amend </w:t>
      </w:r>
      <w:r w:rsidR="00D071F4" w:rsidRPr="00F15955">
        <w:rPr>
          <w:i/>
          <w:szCs w:val="22"/>
          <w:lang w:val="en-GB"/>
        </w:rPr>
        <w:t>LMLEP 2014</w:t>
      </w:r>
      <w:r w:rsidR="00D071F4">
        <w:rPr>
          <w:szCs w:val="22"/>
          <w:lang w:val="en-GB"/>
        </w:rPr>
        <w:t xml:space="preserve">, to include Service </w:t>
      </w:r>
      <w:r w:rsidR="00E45691">
        <w:rPr>
          <w:szCs w:val="22"/>
          <w:lang w:val="en-GB"/>
        </w:rPr>
        <w:t>Station</w:t>
      </w:r>
      <w:r w:rsidR="00D071F4">
        <w:rPr>
          <w:szCs w:val="22"/>
          <w:lang w:val="en-GB"/>
        </w:rPr>
        <w:t xml:space="preserve"> as an </w:t>
      </w:r>
      <w:r w:rsidR="00D071F4">
        <w:t xml:space="preserve">Additional Permitted Use </w:t>
      </w:r>
      <w:r w:rsidR="00250F15">
        <w:rPr>
          <w:szCs w:val="22"/>
          <w:lang w:val="en-GB"/>
        </w:rPr>
        <w:t>to Schedule 1 of</w:t>
      </w:r>
      <w:r>
        <w:rPr>
          <w:szCs w:val="22"/>
          <w:lang w:val="en-GB"/>
        </w:rPr>
        <w:t xml:space="preserve"> </w:t>
      </w:r>
      <w:r w:rsidRPr="00363647">
        <w:rPr>
          <w:i/>
          <w:szCs w:val="22"/>
          <w:lang w:val="en-GB"/>
        </w:rPr>
        <w:t>LMLEP 2014</w:t>
      </w:r>
      <w:r>
        <w:rPr>
          <w:i/>
          <w:szCs w:val="22"/>
          <w:lang w:val="en-GB"/>
        </w:rPr>
        <w:t xml:space="preserve">, </w:t>
      </w:r>
      <w:r w:rsidR="00D071F4" w:rsidRPr="00E45691">
        <w:rPr>
          <w:szCs w:val="22"/>
          <w:lang w:val="en-GB"/>
        </w:rPr>
        <w:t xml:space="preserve">for </w:t>
      </w:r>
      <w:r w:rsidR="00D071F4">
        <w:t>606 and 608 Fishery Point Road, Morisset</w:t>
      </w:r>
      <w:r w:rsidR="00E45691">
        <w:rPr>
          <w:szCs w:val="22"/>
          <w:lang w:val="en-GB"/>
        </w:rPr>
        <w:t xml:space="preserve">, </w:t>
      </w:r>
      <w:r w:rsidRPr="00DB420E">
        <w:rPr>
          <w:szCs w:val="22"/>
          <w:lang w:val="en-GB"/>
        </w:rPr>
        <w:t xml:space="preserve">as shown in </w:t>
      </w:r>
      <w:r>
        <w:rPr>
          <w:szCs w:val="22"/>
          <w:lang w:val="en-GB"/>
        </w:rPr>
        <w:t>Attachment 1.</w:t>
      </w:r>
    </w:p>
    <w:p w:rsidR="00157C23" w:rsidRPr="007B6820" w:rsidRDefault="00157C23" w:rsidP="00BA7C48">
      <w:pPr>
        <w:pStyle w:val="CMRHeading11B8"/>
      </w:pPr>
      <w:r w:rsidRPr="007B6820">
        <w:t>Consultation:</w:t>
      </w:r>
    </w:p>
    <w:p w:rsidR="00E45691" w:rsidRDefault="007C57EB" w:rsidP="007C57EB">
      <w:pPr>
        <w:rPr>
          <w:szCs w:val="22"/>
          <w:lang w:val="en-GB"/>
        </w:rPr>
      </w:pPr>
      <w:r>
        <w:t>The Gateway determination outlined the consultation requirements</w:t>
      </w:r>
      <w:r w:rsidR="006776DA">
        <w:t>,</w:t>
      </w:r>
      <w:r>
        <w:t xml:space="preserve"> including Government agencies to be consulted</w:t>
      </w:r>
      <w:r w:rsidR="00E80201">
        <w:t>,</w:t>
      </w:r>
      <w:r>
        <w:t xml:space="preserve"> public exhibition timeframes</w:t>
      </w:r>
      <w:r w:rsidR="00E80201">
        <w:t>,</w:t>
      </w:r>
      <w:r w:rsidR="00E80201" w:rsidRPr="00E80201">
        <w:t xml:space="preserve"> </w:t>
      </w:r>
      <w:r w:rsidR="00E80201">
        <w:t xml:space="preserve">and a completion date for the </w:t>
      </w:r>
      <w:r w:rsidR="00E45691">
        <w:t>Planning Proposal</w:t>
      </w:r>
      <w:r w:rsidR="00E80201">
        <w:t xml:space="preserve"> of 12 months</w:t>
      </w:r>
      <w:r>
        <w:t xml:space="preserve">.  </w:t>
      </w:r>
      <w:r>
        <w:rPr>
          <w:szCs w:val="22"/>
          <w:lang w:val="en-GB"/>
        </w:rPr>
        <w:t>Written Authorisation to Exercise the Minister’s Delegation was also provided i</w:t>
      </w:r>
      <w:r w:rsidR="002510CE">
        <w:rPr>
          <w:szCs w:val="22"/>
          <w:lang w:val="en-GB"/>
        </w:rPr>
        <w:t xml:space="preserve">n the Gateway determination of </w:t>
      </w:r>
      <w:r>
        <w:rPr>
          <w:szCs w:val="22"/>
          <w:lang w:val="en-GB"/>
        </w:rPr>
        <w:t xml:space="preserve">1 </w:t>
      </w:r>
      <w:r w:rsidR="002510CE">
        <w:rPr>
          <w:szCs w:val="22"/>
          <w:lang w:val="en-GB"/>
        </w:rPr>
        <w:t>July</w:t>
      </w:r>
      <w:r>
        <w:rPr>
          <w:szCs w:val="22"/>
          <w:lang w:val="en-GB"/>
        </w:rPr>
        <w:t xml:space="preserve"> 2015. </w:t>
      </w:r>
      <w:r w:rsidR="006776DA">
        <w:rPr>
          <w:szCs w:val="22"/>
          <w:lang w:val="en-GB"/>
        </w:rPr>
        <w:t xml:space="preserve"> </w:t>
      </w:r>
    </w:p>
    <w:p w:rsidR="007C57EB" w:rsidRPr="005D4DC1" w:rsidRDefault="002510CE" w:rsidP="007C57EB">
      <w:pPr>
        <w:rPr>
          <w:szCs w:val="22"/>
          <w:lang w:val="en-GB"/>
        </w:rPr>
      </w:pPr>
      <w:r>
        <w:rPr>
          <w:szCs w:val="22"/>
          <w:lang w:val="en-GB"/>
        </w:rPr>
        <w:t xml:space="preserve">Given that there were unresolved issues with the </w:t>
      </w:r>
      <w:r w:rsidR="00E45691">
        <w:rPr>
          <w:szCs w:val="22"/>
          <w:lang w:val="en-GB"/>
        </w:rPr>
        <w:t>DA</w:t>
      </w:r>
      <w:r>
        <w:rPr>
          <w:szCs w:val="22"/>
          <w:lang w:val="en-GB"/>
        </w:rPr>
        <w:t xml:space="preserve"> </w:t>
      </w:r>
      <w:r w:rsidR="00F11417">
        <w:rPr>
          <w:szCs w:val="22"/>
          <w:lang w:val="en-GB"/>
        </w:rPr>
        <w:t>associated with this a</w:t>
      </w:r>
      <w:r>
        <w:rPr>
          <w:szCs w:val="22"/>
          <w:lang w:val="en-GB"/>
        </w:rPr>
        <w:t xml:space="preserve">mendment, an extension of time for the Gateway determination period of an additional 5 months to complete the </w:t>
      </w:r>
      <w:r w:rsidR="00E45691">
        <w:rPr>
          <w:szCs w:val="22"/>
          <w:lang w:val="en-GB"/>
        </w:rPr>
        <w:t>Planning Proposal</w:t>
      </w:r>
      <w:r>
        <w:rPr>
          <w:szCs w:val="22"/>
          <w:lang w:val="en-GB"/>
        </w:rPr>
        <w:t xml:space="preserve"> issued by the D</w:t>
      </w:r>
      <w:r w:rsidR="00E45691">
        <w:rPr>
          <w:szCs w:val="22"/>
          <w:lang w:val="en-GB"/>
        </w:rPr>
        <w:t xml:space="preserve">epartment </w:t>
      </w:r>
      <w:r>
        <w:rPr>
          <w:szCs w:val="22"/>
          <w:lang w:val="en-GB"/>
        </w:rPr>
        <w:t>o</w:t>
      </w:r>
      <w:r w:rsidR="00E45691">
        <w:rPr>
          <w:szCs w:val="22"/>
          <w:lang w:val="en-GB"/>
        </w:rPr>
        <w:t xml:space="preserve">f </w:t>
      </w:r>
      <w:r>
        <w:rPr>
          <w:szCs w:val="22"/>
          <w:lang w:val="en-GB"/>
        </w:rPr>
        <w:t>P</w:t>
      </w:r>
      <w:r w:rsidR="00E45691">
        <w:rPr>
          <w:szCs w:val="22"/>
          <w:lang w:val="en-GB"/>
        </w:rPr>
        <w:t>lanning and Environment</w:t>
      </w:r>
      <w:r w:rsidR="00E80201">
        <w:rPr>
          <w:szCs w:val="22"/>
          <w:lang w:val="en-GB"/>
        </w:rPr>
        <w:t xml:space="preserve">. </w:t>
      </w:r>
      <w:r w:rsidR="00AD07F0">
        <w:rPr>
          <w:szCs w:val="22"/>
          <w:lang w:val="en-GB"/>
        </w:rPr>
        <w:t xml:space="preserve"> </w:t>
      </w:r>
      <w:r w:rsidR="00E80201">
        <w:rPr>
          <w:szCs w:val="22"/>
          <w:lang w:val="en-GB"/>
        </w:rPr>
        <w:t xml:space="preserve">The </w:t>
      </w:r>
      <w:r>
        <w:rPr>
          <w:szCs w:val="22"/>
          <w:lang w:val="en-GB"/>
        </w:rPr>
        <w:t xml:space="preserve">completion </w:t>
      </w:r>
      <w:r w:rsidR="00100DB6">
        <w:rPr>
          <w:szCs w:val="22"/>
          <w:lang w:val="en-GB"/>
        </w:rPr>
        <w:t>date</w:t>
      </w:r>
      <w:r>
        <w:rPr>
          <w:szCs w:val="22"/>
          <w:lang w:val="en-GB"/>
        </w:rPr>
        <w:t xml:space="preserve"> </w:t>
      </w:r>
      <w:r w:rsidR="00E80201">
        <w:rPr>
          <w:szCs w:val="22"/>
          <w:lang w:val="en-GB"/>
        </w:rPr>
        <w:t xml:space="preserve">is now </w:t>
      </w:r>
      <w:r>
        <w:rPr>
          <w:szCs w:val="22"/>
          <w:lang w:val="en-GB"/>
        </w:rPr>
        <w:t xml:space="preserve">8 January 2017. </w:t>
      </w:r>
    </w:p>
    <w:p w:rsidR="001562D0" w:rsidRDefault="00100DB6" w:rsidP="00100DB6">
      <w:r>
        <w:t>Consultation has occurred with relevant Council departments including Development A</w:t>
      </w:r>
      <w:r w:rsidR="006776DA">
        <w:t>ssessment and Compliance</w:t>
      </w:r>
      <w:r>
        <w:t xml:space="preserve"> and Waste Environment and Rangers. </w:t>
      </w:r>
    </w:p>
    <w:p w:rsidR="00100DB6" w:rsidRDefault="001562D0" w:rsidP="00100DB6">
      <w:r>
        <w:t xml:space="preserve">DAC have confirmed that </w:t>
      </w:r>
      <w:r w:rsidR="00B34E80">
        <w:t>there are no significant outstanding issues that cannot be resolved by the DA process.</w:t>
      </w:r>
      <w:r w:rsidR="00100DB6">
        <w:t xml:space="preserve"> </w:t>
      </w:r>
    </w:p>
    <w:p w:rsidR="00EC586D" w:rsidRDefault="00EC586D" w:rsidP="00100DB6">
      <w:r>
        <w:t xml:space="preserve">The </w:t>
      </w:r>
      <w:r w:rsidR="00E45691">
        <w:t>Planning Proposal</w:t>
      </w:r>
      <w:r>
        <w:t xml:space="preserve"> and DA were exhibited from </w:t>
      </w:r>
      <w:r w:rsidRPr="00B454EA">
        <w:rPr>
          <w:szCs w:val="22"/>
        </w:rPr>
        <w:t>2</w:t>
      </w:r>
      <w:r>
        <w:rPr>
          <w:szCs w:val="22"/>
        </w:rPr>
        <w:t>3</w:t>
      </w:r>
      <w:r w:rsidRPr="00B454EA">
        <w:rPr>
          <w:szCs w:val="22"/>
        </w:rPr>
        <w:t xml:space="preserve"> </w:t>
      </w:r>
      <w:r>
        <w:rPr>
          <w:szCs w:val="22"/>
        </w:rPr>
        <w:t>January</w:t>
      </w:r>
      <w:r w:rsidRPr="00B454EA">
        <w:rPr>
          <w:szCs w:val="22"/>
        </w:rPr>
        <w:t xml:space="preserve"> to </w:t>
      </w:r>
      <w:r>
        <w:rPr>
          <w:szCs w:val="22"/>
        </w:rPr>
        <w:t>10 February</w:t>
      </w:r>
      <w:r w:rsidRPr="00B454EA">
        <w:rPr>
          <w:szCs w:val="22"/>
        </w:rPr>
        <w:t xml:space="preserve"> 2016</w:t>
      </w:r>
      <w:r>
        <w:rPr>
          <w:szCs w:val="22"/>
        </w:rPr>
        <w:t>.</w:t>
      </w:r>
      <w:r w:rsidR="007C3F83">
        <w:rPr>
          <w:szCs w:val="22"/>
        </w:rPr>
        <w:t xml:space="preserve"> </w:t>
      </w:r>
      <w:r>
        <w:rPr>
          <w:szCs w:val="22"/>
        </w:rPr>
        <w:t xml:space="preserve"> </w:t>
      </w:r>
      <w:r>
        <w:t>No submissions from the public were received.</w:t>
      </w:r>
    </w:p>
    <w:p w:rsidR="00E45691" w:rsidRPr="00EC586D" w:rsidRDefault="00E45691" w:rsidP="00100DB6">
      <w:pPr>
        <w:rPr>
          <w:u w:val="single"/>
          <w:lang w:val="en-GB"/>
        </w:rPr>
      </w:pPr>
      <w:r>
        <w:t>Comments were received from the following agencies:</w:t>
      </w:r>
    </w:p>
    <w:p w:rsidR="00D33D72" w:rsidRPr="00B44EA3" w:rsidRDefault="00D33D72" w:rsidP="00D33D72">
      <w:pPr>
        <w:rPr>
          <w:u w:val="single"/>
          <w:lang w:val="en-GB"/>
        </w:rPr>
      </w:pPr>
      <w:r w:rsidRPr="00B44EA3">
        <w:rPr>
          <w:u w:val="single"/>
          <w:lang w:val="en-GB"/>
        </w:rPr>
        <w:t>Roads and Maritime Services (RMS)</w:t>
      </w:r>
    </w:p>
    <w:p w:rsidR="00D33D72" w:rsidRDefault="00D33D72" w:rsidP="00D33D72">
      <w:pPr>
        <w:rPr>
          <w:lang w:val="en-GB"/>
        </w:rPr>
      </w:pPr>
      <w:r w:rsidRPr="0005038A">
        <w:rPr>
          <w:lang w:val="en-GB"/>
        </w:rPr>
        <w:t xml:space="preserve">Roads and Maritime Services raised no objection to the </w:t>
      </w:r>
      <w:r w:rsidR="00F11417">
        <w:rPr>
          <w:lang w:val="en-GB"/>
        </w:rPr>
        <w:t>amendment</w:t>
      </w:r>
      <w:r w:rsidR="00CE31E6">
        <w:rPr>
          <w:lang w:val="en-GB"/>
        </w:rPr>
        <w:t xml:space="preserve"> or development application </w:t>
      </w:r>
      <w:r w:rsidR="000C1AD9">
        <w:rPr>
          <w:lang w:val="en-GB"/>
        </w:rPr>
        <w:t>as it is considered there will be no significant impact on the nearby classified (State) road network.</w:t>
      </w:r>
      <w:r w:rsidR="00800715">
        <w:rPr>
          <w:lang w:val="en-GB"/>
        </w:rPr>
        <w:t xml:space="preserve">  However, </w:t>
      </w:r>
      <w:r w:rsidR="00363647">
        <w:rPr>
          <w:lang w:val="en-GB"/>
        </w:rPr>
        <w:t>RMS</w:t>
      </w:r>
      <w:r w:rsidR="00EB298D">
        <w:rPr>
          <w:lang w:val="en-GB"/>
        </w:rPr>
        <w:t xml:space="preserve"> recommend</w:t>
      </w:r>
      <w:r w:rsidR="000C1AD9">
        <w:rPr>
          <w:lang w:val="en-GB"/>
        </w:rPr>
        <w:t>s Council consider the following matters:</w:t>
      </w:r>
    </w:p>
    <w:p w:rsidR="000C1AD9" w:rsidRDefault="000C1AD9" w:rsidP="00B276D9">
      <w:pPr>
        <w:numPr>
          <w:ilvl w:val="0"/>
          <w:numId w:val="21"/>
        </w:numPr>
        <w:rPr>
          <w:lang w:val="en-GB"/>
        </w:rPr>
      </w:pPr>
      <w:r>
        <w:rPr>
          <w:lang w:val="en-GB"/>
        </w:rPr>
        <w:t>Residential development an</w:t>
      </w:r>
      <w:r w:rsidR="00EC586D">
        <w:rPr>
          <w:lang w:val="en-GB"/>
        </w:rPr>
        <w:t xml:space="preserve">d the Trinity Point development </w:t>
      </w:r>
      <w:r>
        <w:rPr>
          <w:lang w:val="en-GB"/>
        </w:rPr>
        <w:t xml:space="preserve">on the Morisset Peninsula east of the location of the service station will increase the volume of traffic using Fishery Point Road.  Council should ensure appropriate access </w:t>
      </w:r>
      <w:r>
        <w:rPr>
          <w:lang w:val="en-GB"/>
        </w:rPr>
        <w:lastRenderedPageBreak/>
        <w:t>arrangements are in place to minimise the impacts of the traffic generated by the development on the local road network</w:t>
      </w:r>
      <w:r w:rsidR="00B276D9">
        <w:rPr>
          <w:lang w:val="en-GB"/>
        </w:rPr>
        <w:t>;</w:t>
      </w:r>
    </w:p>
    <w:p w:rsidR="000C1AD9" w:rsidRPr="00B276D9" w:rsidRDefault="00B276D9" w:rsidP="00D33D72">
      <w:pPr>
        <w:numPr>
          <w:ilvl w:val="0"/>
          <w:numId w:val="21"/>
        </w:numPr>
        <w:rPr>
          <w:lang w:val="en-GB"/>
        </w:rPr>
      </w:pPr>
      <w:r>
        <w:rPr>
          <w:lang w:val="en-GB"/>
        </w:rPr>
        <w:t>Council should ensure that appropriate traffic measures are in place during the construction phase of the project to minimise the impacts of construction vehicles on traffic efficiency and road safety within the vicinity.</w:t>
      </w:r>
    </w:p>
    <w:p w:rsidR="001562D0" w:rsidRPr="007C3F83" w:rsidRDefault="001562D0" w:rsidP="00E45691">
      <w:pPr>
        <w:ind w:left="567"/>
        <w:rPr>
          <w:i/>
          <w:u w:val="single"/>
          <w:lang w:val="en-GB"/>
        </w:rPr>
      </w:pPr>
      <w:r w:rsidRPr="007C3F83">
        <w:rPr>
          <w:i/>
          <w:u w:val="single"/>
          <w:lang w:val="en-GB"/>
        </w:rPr>
        <w:t>Planners Comment:</w:t>
      </w:r>
    </w:p>
    <w:p w:rsidR="001562D0" w:rsidRPr="00EC586D" w:rsidRDefault="00EC586D" w:rsidP="00E45691">
      <w:pPr>
        <w:ind w:left="567"/>
        <w:rPr>
          <w:lang w:val="en-GB"/>
        </w:rPr>
      </w:pPr>
      <w:r>
        <w:rPr>
          <w:lang w:val="en-GB"/>
        </w:rPr>
        <w:t>These</w:t>
      </w:r>
      <w:r w:rsidRPr="00EC586D">
        <w:rPr>
          <w:lang w:val="en-GB"/>
        </w:rPr>
        <w:t xml:space="preserve"> </w:t>
      </w:r>
      <w:r>
        <w:rPr>
          <w:lang w:val="en-GB"/>
        </w:rPr>
        <w:t>matters will be addresse</w:t>
      </w:r>
      <w:r w:rsidRPr="00EC586D">
        <w:rPr>
          <w:lang w:val="en-GB"/>
        </w:rPr>
        <w:t>d as part of the DA process.</w:t>
      </w:r>
    </w:p>
    <w:p w:rsidR="00D33D72" w:rsidRDefault="00D33D72" w:rsidP="00D33D72">
      <w:pPr>
        <w:rPr>
          <w:u w:val="single"/>
          <w:lang w:val="en-GB"/>
        </w:rPr>
      </w:pPr>
      <w:r>
        <w:rPr>
          <w:u w:val="single"/>
          <w:lang w:val="en-GB"/>
        </w:rPr>
        <w:t xml:space="preserve">NSW Rural </w:t>
      </w:r>
      <w:r w:rsidRPr="0096141A">
        <w:rPr>
          <w:u w:val="single"/>
          <w:lang w:val="en-GB"/>
        </w:rPr>
        <w:t>Fire Services</w:t>
      </w:r>
    </w:p>
    <w:p w:rsidR="00E35D21" w:rsidRPr="00E35D21" w:rsidRDefault="00D33D72" w:rsidP="00D33D72">
      <w:pPr>
        <w:rPr>
          <w:lang w:val="en-GB"/>
        </w:rPr>
      </w:pPr>
      <w:r w:rsidRPr="00E35D21">
        <w:rPr>
          <w:lang w:val="en-GB"/>
        </w:rPr>
        <w:t>NSW Rural Fire Services have reviewed the information provided and raise no obje</w:t>
      </w:r>
      <w:r w:rsidR="00F11417">
        <w:rPr>
          <w:lang w:val="en-GB"/>
        </w:rPr>
        <w:t xml:space="preserve">ction to the proposed amendment </w:t>
      </w:r>
      <w:r w:rsidRPr="00E35D21">
        <w:rPr>
          <w:lang w:val="en-GB"/>
        </w:rPr>
        <w:t>subject to a requirement that</w:t>
      </w:r>
      <w:r w:rsidR="00E35D21" w:rsidRPr="00E35D21">
        <w:rPr>
          <w:lang w:val="en-GB"/>
        </w:rPr>
        <w:t>:</w:t>
      </w:r>
    </w:p>
    <w:p w:rsidR="00E35D21" w:rsidRPr="00E35D21" w:rsidRDefault="00E35D21" w:rsidP="00E35D21">
      <w:pPr>
        <w:numPr>
          <w:ilvl w:val="0"/>
          <w:numId w:val="20"/>
        </w:numPr>
        <w:ind w:left="927"/>
        <w:rPr>
          <w:szCs w:val="22"/>
          <w:lang w:val="en-GB"/>
        </w:rPr>
      </w:pPr>
      <w:r>
        <w:rPr>
          <w:szCs w:val="22"/>
          <w:lang w:val="en-GB"/>
        </w:rPr>
        <w:t>F</w:t>
      </w:r>
      <w:r w:rsidR="00D33D72" w:rsidRPr="00E35D21">
        <w:rPr>
          <w:szCs w:val="22"/>
          <w:lang w:val="en-GB"/>
        </w:rPr>
        <w:t xml:space="preserve">uture development complies with ‘Planning for Bush Fire Protection 2006’. </w:t>
      </w:r>
      <w:r w:rsidR="007C3F83">
        <w:rPr>
          <w:szCs w:val="22"/>
          <w:lang w:val="en-GB"/>
        </w:rPr>
        <w:t xml:space="preserve"> </w:t>
      </w:r>
      <w:r w:rsidRPr="00E35D21">
        <w:rPr>
          <w:szCs w:val="22"/>
          <w:lang w:val="en-GB"/>
        </w:rPr>
        <w:t xml:space="preserve">This includes the provision of water, </w:t>
      </w:r>
      <w:r w:rsidR="00C5082E" w:rsidRPr="00E35D21">
        <w:rPr>
          <w:szCs w:val="22"/>
          <w:lang w:val="en-GB"/>
        </w:rPr>
        <w:t>electricity</w:t>
      </w:r>
      <w:r w:rsidRPr="00E35D21">
        <w:rPr>
          <w:szCs w:val="22"/>
          <w:lang w:val="en-GB"/>
        </w:rPr>
        <w:t xml:space="preserve"> and gas;</w:t>
      </w:r>
    </w:p>
    <w:p w:rsidR="00E35D21" w:rsidRPr="00E35D21" w:rsidRDefault="00E35D21" w:rsidP="00E35D21">
      <w:pPr>
        <w:numPr>
          <w:ilvl w:val="0"/>
          <w:numId w:val="20"/>
        </w:numPr>
        <w:ind w:left="927"/>
        <w:rPr>
          <w:szCs w:val="22"/>
          <w:lang w:val="en-GB"/>
        </w:rPr>
      </w:pPr>
      <w:r>
        <w:rPr>
          <w:szCs w:val="22"/>
          <w:lang w:val="en-GB"/>
        </w:rPr>
        <w:t>F</w:t>
      </w:r>
      <w:r w:rsidRPr="00E35D21">
        <w:rPr>
          <w:szCs w:val="22"/>
          <w:lang w:val="en-GB"/>
        </w:rPr>
        <w:t>lammable materials not to be stored between the proposed petrol sales building and the south-western boundary of the site;</w:t>
      </w:r>
    </w:p>
    <w:p w:rsidR="00E35D21" w:rsidRDefault="00E35D21" w:rsidP="00E35D21">
      <w:pPr>
        <w:numPr>
          <w:ilvl w:val="0"/>
          <w:numId w:val="20"/>
        </w:numPr>
        <w:ind w:left="927"/>
        <w:rPr>
          <w:szCs w:val="22"/>
          <w:lang w:val="en-GB"/>
        </w:rPr>
      </w:pPr>
      <w:r w:rsidRPr="00E35D21">
        <w:rPr>
          <w:szCs w:val="22"/>
        </w:rPr>
        <w:t>A minimum 1.8 met</w:t>
      </w:r>
      <w:r w:rsidR="00363647">
        <w:rPr>
          <w:szCs w:val="22"/>
        </w:rPr>
        <w:t>re high radiant heat shield (eg</w:t>
      </w:r>
      <w:r w:rsidRPr="00E35D21">
        <w:rPr>
          <w:szCs w:val="22"/>
        </w:rPr>
        <w:t xml:space="preserve"> fence) made of non-combustible materials shall be constructed along the south-western boundary of the site.</w:t>
      </w:r>
      <w:r w:rsidR="00363647">
        <w:rPr>
          <w:szCs w:val="22"/>
        </w:rPr>
        <w:t xml:space="preserve"> </w:t>
      </w:r>
      <w:r w:rsidRPr="00E35D21">
        <w:rPr>
          <w:szCs w:val="22"/>
        </w:rPr>
        <w:t xml:space="preserve"> The bottom of the fence is to be in direct contact with the finished ground level or plinth.</w:t>
      </w:r>
    </w:p>
    <w:p w:rsidR="00E35D21" w:rsidRPr="00E35D21" w:rsidRDefault="00E35D21" w:rsidP="00E35D21">
      <w:pPr>
        <w:numPr>
          <w:ilvl w:val="0"/>
          <w:numId w:val="20"/>
        </w:numPr>
        <w:ind w:left="927"/>
        <w:rPr>
          <w:szCs w:val="22"/>
          <w:lang w:val="en-GB"/>
        </w:rPr>
      </w:pPr>
      <w:r w:rsidRPr="00E35D21">
        <w:rPr>
          <w:szCs w:val="22"/>
        </w:rPr>
        <w:t xml:space="preserve">Arrangements for emergency and evacuation are to comply with section 4.2.7 of </w:t>
      </w:r>
      <w:r w:rsidRPr="00E35D21">
        <w:rPr>
          <w:i/>
          <w:iCs/>
          <w:szCs w:val="22"/>
        </w:rPr>
        <w:t xml:space="preserve">Planning for Bush Fire Protection 2006, </w:t>
      </w:r>
      <w:r w:rsidRPr="00E35D21">
        <w:rPr>
          <w:szCs w:val="22"/>
        </w:rPr>
        <w:t xml:space="preserve">including the preparation of an emergency/evacuation plan consistent with the NSW Rural Fire Service document titled </w:t>
      </w:r>
      <w:r w:rsidRPr="00E35D21">
        <w:rPr>
          <w:i/>
          <w:iCs/>
          <w:szCs w:val="22"/>
        </w:rPr>
        <w:t xml:space="preserve">Guidelines for the Preparation of Emergency/Evacuation plan. </w:t>
      </w:r>
    </w:p>
    <w:p w:rsidR="001562D0" w:rsidRDefault="001562D0" w:rsidP="00E45691">
      <w:pPr>
        <w:ind w:left="567"/>
        <w:rPr>
          <w:bCs/>
          <w:szCs w:val="22"/>
          <w:u w:val="single"/>
        </w:rPr>
      </w:pPr>
      <w:r w:rsidRPr="007C3F83">
        <w:rPr>
          <w:bCs/>
          <w:i/>
          <w:szCs w:val="22"/>
          <w:u w:val="single"/>
        </w:rPr>
        <w:t>Planners Comment</w:t>
      </w:r>
      <w:r>
        <w:rPr>
          <w:bCs/>
          <w:szCs w:val="22"/>
          <w:u w:val="single"/>
        </w:rPr>
        <w:t>:</w:t>
      </w:r>
    </w:p>
    <w:p w:rsidR="00EC586D" w:rsidRPr="00EC586D" w:rsidRDefault="00EC586D" w:rsidP="00E45691">
      <w:pPr>
        <w:ind w:left="567"/>
        <w:rPr>
          <w:lang w:val="en-GB"/>
        </w:rPr>
      </w:pPr>
      <w:r>
        <w:rPr>
          <w:lang w:val="en-GB"/>
        </w:rPr>
        <w:t>These</w:t>
      </w:r>
      <w:r w:rsidRPr="00EC586D">
        <w:rPr>
          <w:lang w:val="en-GB"/>
        </w:rPr>
        <w:t xml:space="preserve"> </w:t>
      </w:r>
      <w:r>
        <w:rPr>
          <w:lang w:val="en-GB"/>
        </w:rPr>
        <w:t>matters will be addresse</w:t>
      </w:r>
      <w:r w:rsidRPr="00EC586D">
        <w:rPr>
          <w:lang w:val="en-GB"/>
        </w:rPr>
        <w:t>d as part of the DA process.</w:t>
      </w:r>
    </w:p>
    <w:p w:rsidR="00D33D72" w:rsidRPr="00E35D21" w:rsidRDefault="00D33D72" w:rsidP="00E35D21">
      <w:pPr>
        <w:rPr>
          <w:highlight w:val="yellow"/>
          <w:lang w:val="en-GB"/>
        </w:rPr>
      </w:pPr>
      <w:r w:rsidRPr="00E35D21">
        <w:rPr>
          <w:u w:val="single"/>
          <w:lang w:val="en-GB"/>
        </w:rPr>
        <w:t xml:space="preserve">Local </w:t>
      </w:r>
      <w:r w:rsidR="00B276D9">
        <w:rPr>
          <w:u w:val="single"/>
          <w:lang w:val="en-GB"/>
        </w:rPr>
        <w:t xml:space="preserve">and State </w:t>
      </w:r>
      <w:r w:rsidRPr="00E35D21">
        <w:rPr>
          <w:u w:val="single"/>
          <w:lang w:val="en-GB"/>
        </w:rPr>
        <w:t>Aboriginal Land Councils</w:t>
      </w:r>
    </w:p>
    <w:p w:rsidR="00B276D9" w:rsidRPr="00EB298D" w:rsidRDefault="00D33D72" w:rsidP="00D33D72">
      <w:pPr>
        <w:rPr>
          <w:lang w:val="en-GB"/>
        </w:rPr>
      </w:pPr>
      <w:r w:rsidRPr="00B276D9">
        <w:rPr>
          <w:lang w:val="en-GB"/>
        </w:rPr>
        <w:t>Consultation has occurred with the Biraban</w:t>
      </w:r>
      <w:r w:rsidR="00B276D9" w:rsidRPr="00B276D9">
        <w:rPr>
          <w:lang w:val="en-GB"/>
        </w:rPr>
        <w:t xml:space="preserve"> Local Aboriginal Land Council and the NSW Aboriginal Land Council.</w:t>
      </w:r>
      <w:r w:rsidRPr="00B276D9">
        <w:rPr>
          <w:lang w:val="en-GB"/>
        </w:rPr>
        <w:t xml:space="preserve"> </w:t>
      </w:r>
      <w:r w:rsidR="00363647">
        <w:rPr>
          <w:lang w:val="en-GB"/>
        </w:rPr>
        <w:t xml:space="preserve"> </w:t>
      </w:r>
      <w:r w:rsidR="00B276D9" w:rsidRPr="00B276D9">
        <w:rPr>
          <w:lang w:val="en-GB"/>
        </w:rPr>
        <w:t>No concerns were raised.</w:t>
      </w:r>
    </w:p>
    <w:p w:rsidR="00D33D72" w:rsidRDefault="00D33D72" w:rsidP="00D33D72">
      <w:pPr>
        <w:rPr>
          <w:u w:val="single"/>
          <w:lang w:val="en-GB"/>
        </w:rPr>
      </w:pPr>
      <w:r>
        <w:rPr>
          <w:u w:val="single"/>
          <w:lang w:val="en-GB"/>
        </w:rPr>
        <w:t>Mines Subsidence Board</w:t>
      </w:r>
    </w:p>
    <w:p w:rsidR="00D33D72" w:rsidRDefault="00B3039E" w:rsidP="00D33D72">
      <w:pPr>
        <w:rPr>
          <w:lang w:val="en-GB"/>
        </w:rPr>
      </w:pPr>
      <w:r>
        <w:rPr>
          <w:lang w:val="en-GB"/>
        </w:rPr>
        <w:t>The Mines Subsidence Board did not</w:t>
      </w:r>
      <w:r w:rsidR="00D33D72">
        <w:rPr>
          <w:lang w:val="en-GB"/>
        </w:rPr>
        <w:t xml:space="preserve"> </w:t>
      </w:r>
      <w:r w:rsidR="0069211F">
        <w:rPr>
          <w:lang w:val="en-GB"/>
        </w:rPr>
        <w:t>o</w:t>
      </w:r>
      <w:r>
        <w:rPr>
          <w:lang w:val="en-GB"/>
        </w:rPr>
        <w:t>bject</w:t>
      </w:r>
      <w:r w:rsidR="0069211F">
        <w:rPr>
          <w:lang w:val="en-GB"/>
        </w:rPr>
        <w:t xml:space="preserve"> to the proposed LEP amendment or Development A</w:t>
      </w:r>
      <w:r>
        <w:rPr>
          <w:lang w:val="en-GB"/>
        </w:rPr>
        <w:t>pplication</w:t>
      </w:r>
      <w:r w:rsidR="00D33D72" w:rsidRPr="002C65B8">
        <w:rPr>
          <w:lang w:val="en-GB"/>
        </w:rPr>
        <w:t>.</w:t>
      </w:r>
    </w:p>
    <w:p w:rsidR="00D33D72" w:rsidRDefault="00D33D72" w:rsidP="00D33D72">
      <w:pPr>
        <w:rPr>
          <w:u w:val="single"/>
          <w:lang w:val="en-GB"/>
        </w:rPr>
      </w:pPr>
      <w:r>
        <w:rPr>
          <w:u w:val="single"/>
          <w:lang w:val="en-GB"/>
        </w:rPr>
        <w:t>Office of Environment and Heritage (OEH)</w:t>
      </w:r>
    </w:p>
    <w:p w:rsidR="00D33D72" w:rsidRDefault="00D33D72" w:rsidP="00D33D72">
      <w:pPr>
        <w:rPr>
          <w:lang w:val="en-GB"/>
        </w:rPr>
      </w:pPr>
      <w:r>
        <w:rPr>
          <w:lang w:val="en-GB"/>
        </w:rPr>
        <w:t xml:space="preserve">The Office </w:t>
      </w:r>
      <w:r w:rsidR="00800715">
        <w:rPr>
          <w:lang w:val="en-GB"/>
        </w:rPr>
        <w:t>of Environment and Heritage did</w:t>
      </w:r>
      <w:r>
        <w:rPr>
          <w:lang w:val="en-GB"/>
        </w:rPr>
        <w:t xml:space="preserve"> not object to the proposed LEP amendment</w:t>
      </w:r>
      <w:r w:rsidR="00511290">
        <w:rPr>
          <w:lang w:val="en-GB"/>
        </w:rPr>
        <w:t xml:space="preserve"> or Development Application</w:t>
      </w:r>
      <w:r>
        <w:rPr>
          <w:lang w:val="en-GB"/>
        </w:rPr>
        <w:t>.</w:t>
      </w:r>
    </w:p>
    <w:p w:rsidR="00157C23" w:rsidRPr="007B6820" w:rsidRDefault="00157C23" w:rsidP="00BA7C48">
      <w:pPr>
        <w:pStyle w:val="CMRHeading11B8"/>
      </w:pPr>
      <w:r w:rsidRPr="007B6820">
        <w:t>Implications:</w:t>
      </w:r>
    </w:p>
    <w:p w:rsidR="00157C23" w:rsidRPr="007B6820" w:rsidRDefault="00157C23" w:rsidP="00BA7C48">
      <w:pPr>
        <w:pStyle w:val="CMRHeading11I"/>
      </w:pPr>
      <w:r w:rsidRPr="007B6820">
        <w:t>Policy Implications:</w:t>
      </w:r>
    </w:p>
    <w:p w:rsidR="00D7451C" w:rsidRPr="004B2962" w:rsidRDefault="00D7451C" w:rsidP="00D7451C">
      <w:pPr>
        <w:rPr>
          <w:szCs w:val="22"/>
          <w:u w:val="single"/>
          <w:lang w:val="en-GB"/>
        </w:rPr>
      </w:pPr>
      <w:r w:rsidRPr="004B2962">
        <w:rPr>
          <w:szCs w:val="22"/>
          <w:u w:val="single"/>
          <w:lang w:val="en-GB"/>
        </w:rPr>
        <w:t>Lower Hunter Regional Strategy</w:t>
      </w:r>
    </w:p>
    <w:p w:rsidR="00D7451C" w:rsidRDefault="00D7451C" w:rsidP="00D7451C">
      <w:pPr>
        <w:rPr>
          <w:szCs w:val="22"/>
          <w:lang w:val="en-GB"/>
        </w:rPr>
      </w:pPr>
      <w:r>
        <w:rPr>
          <w:szCs w:val="22"/>
          <w:lang w:val="en-GB"/>
        </w:rPr>
        <w:t xml:space="preserve">The Lower Hunter Regional Strategy provides for future population growth and employment opportunities in the Hunter region.  The planning proposal is consistent with the objectives of this strategy, and will assist in the delivery of appropriate development within the Local Government Area. </w:t>
      </w:r>
    </w:p>
    <w:p w:rsidR="00D7451C" w:rsidRPr="00F26059" w:rsidRDefault="00D7451C" w:rsidP="00D7451C">
      <w:pPr>
        <w:rPr>
          <w:szCs w:val="22"/>
          <w:u w:val="single"/>
          <w:lang w:val="en-GB"/>
        </w:rPr>
      </w:pPr>
      <w:r w:rsidRPr="00F26059">
        <w:rPr>
          <w:szCs w:val="22"/>
          <w:u w:val="single"/>
          <w:lang w:val="en-GB"/>
        </w:rPr>
        <w:t xml:space="preserve">Draft </w:t>
      </w:r>
      <w:r w:rsidR="005E0DF4">
        <w:rPr>
          <w:szCs w:val="22"/>
          <w:u w:val="single"/>
          <w:lang w:val="en-GB"/>
        </w:rPr>
        <w:t xml:space="preserve">Hunter </w:t>
      </w:r>
      <w:r w:rsidR="00CA7F5F">
        <w:rPr>
          <w:szCs w:val="22"/>
          <w:u w:val="single"/>
          <w:lang w:val="en-GB"/>
        </w:rPr>
        <w:t>Regional plan</w:t>
      </w:r>
    </w:p>
    <w:p w:rsidR="00D7451C" w:rsidRPr="00CA7F5F" w:rsidRDefault="00D7451C" w:rsidP="005E0DF4">
      <w:pPr>
        <w:rPr>
          <w:szCs w:val="22"/>
          <w:lang w:val="en-GB"/>
        </w:rPr>
      </w:pPr>
      <w:r>
        <w:t xml:space="preserve">The </w:t>
      </w:r>
      <w:r w:rsidR="00CA7F5F" w:rsidRPr="00CA7F5F">
        <w:rPr>
          <w:szCs w:val="22"/>
          <w:lang w:val="en-GB"/>
        </w:rPr>
        <w:t>draft Hunter Regional plan</w:t>
      </w:r>
      <w:r w:rsidR="00CA7F5F">
        <w:rPr>
          <w:szCs w:val="22"/>
          <w:lang w:val="en-GB"/>
        </w:rPr>
        <w:t xml:space="preserve"> </w:t>
      </w:r>
      <w:r>
        <w:t xml:space="preserve">provides a series of actions and initiatives to deliver positive outcomes for Lake Macquarie including: </w:t>
      </w:r>
    </w:p>
    <w:p w:rsidR="00D7451C" w:rsidRDefault="00D7451C" w:rsidP="00D7451C">
      <w:pPr>
        <w:numPr>
          <w:ilvl w:val="0"/>
          <w:numId w:val="18"/>
        </w:numPr>
        <w:spacing w:after="0"/>
        <w:ind w:left="1134" w:hanging="567"/>
      </w:pPr>
      <w:r>
        <w:t xml:space="preserve">promoting </w:t>
      </w:r>
      <w:r w:rsidRPr="00911F84">
        <w:t>coordinated land use and infrastructure planning for the Hunter City</w:t>
      </w:r>
      <w:r>
        <w:t>;</w:t>
      </w:r>
    </w:p>
    <w:p w:rsidR="00D7451C" w:rsidRDefault="00D7451C" w:rsidP="00D7451C">
      <w:pPr>
        <w:numPr>
          <w:ilvl w:val="0"/>
          <w:numId w:val="18"/>
        </w:numPr>
        <w:spacing w:after="0"/>
        <w:ind w:left="1134" w:hanging="567"/>
      </w:pPr>
      <w:r w:rsidRPr="00A40620">
        <w:t>support</w:t>
      </w:r>
      <w:r>
        <w:t>ing</w:t>
      </w:r>
      <w:r w:rsidRPr="00A40620">
        <w:t xml:space="preserve"> small business growth</w:t>
      </w:r>
      <w:r>
        <w:t xml:space="preserve"> and dev</w:t>
      </w:r>
      <w:r w:rsidRPr="00A40620">
        <w:t>elop</w:t>
      </w:r>
      <w:r>
        <w:t>ing</w:t>
      </w:r>
      <w:r w:rsidRPr="00A40620">
        <w:t xml:space="preserve"> renewable energy resources</w:t>
      </w:r>
      <w:r>
        <w:t>;</w:t>
      </w:r>
    </w:p>
    <w:p w:rsidR="00D7451C" w:rsidRDefault="00D7451C" w:rsidP="00D7451C">
      <w:pPr>
        <w:numPr>
          <w:ilvl w:val="0"/>
          <w:numId w:val="18"/>
        </w:numPr>
        <w:spacing w:after="0"/>
        <w:ind w:left="1134" w:hanging="567"/>
      </w:pPr>
      <w:r w:rsidRPr="00A40620">
        <w:t>prioritis</w:t>
      </w:r>
      <w:r>
        <w:t>ing</w:t>
      </w:r>
      <w:r w:rsidRPr="00A40620">
        <w:t xml:space="preserve"> housing development in existing urban areas</w:t>
      </w:r>
      <w:r>
        <w:t>; and</w:t>
      </w:r>
    </w:p>
    <w:p w:rsidR="00D7451C" w:rsidRDefault="00D7451C" w:rsidP="00D7451C">
      <w:pPr>
        <w:numPr>
          <w:ilvl w:val="0"/>
          <w:numId w:val="18"/>
        </w:numPr>
        <w:spacing w:after="240"/>
        <w:ind w:left="1134" w:hanging="567"/>
      </w:pPr>
      <w:r w:rsidRPr="00A40620">
        <w:t>enhanc</w:t>
      </w:r>
      <w:r>
        <w:t>ing</w:t>
      </w:r>
      <w:r w:rsidRPr="00A40620">
        <w:t xml:space="preserve"> connections between open spaces and environmental areas</w:t>
      </w:r>
      <w:r>
        <w:t>.</w:t>
      </w:r>
    </w:p>
    <w:p w:rsidR="00D7451C" w:rsidRPr="000F12E4" w:rsidRDefault="00D7451C" w:rsidP="00D7451C">
      <w:pPr>
        <w:rPr>
          <w:szCs w:val="22"/>
          <w:lang w:val="en-GB"/>
        </w:rPr>
      </w:pPr>
      <w:r w:rsidRPr="00161613">
        <w:rPr>
          <w:szCs w:val="22"/>
          <w:lang w:val="en-GB"/>
        </w:rPr>
        <w:t xml:space="preserve">The Planning Proposal is consistent with the </w:t>
      </w:r>
      <w:r w:rsidR="00CA7F5F">
        <w:rPr>
          <w:szCs w:val="22"/>
          <w:lang w:val="en-GB"/>
        </w:rPr>
        <w:t>draft Hunter Regional Plan</w:t>
      </w:r>
      <w:r>
        <w:rPr>
          <w:szCs w:val="22"/>
          <w:lang w:val="en-GB"/>
        </w:rPr>
        <w:t>.</w:t>
      </w:r>
    </w:p>
    <w:p w:rsidR="00D7451C" w:rsidRPr="00052DB6" w:rsidRDefault="00D7451C" w:rsidP="00D7451C">
      <w:pPr>
        <w:rPr>
          <w:szCs w:val="22"/>
          <w:u w:val="single"/>
          <w:lang w:val="en-GB"/>
        </w:rPr>
      </w:pPr>
      <w:r>
        <w:rPr>
          <w:szCs w:val="22"/>
          <w:u w:val="single"/>
          <w:lang w:val="en-GB"/>
        </w:rPr>
        <w:t>Lifestyle 2030 Strategy</w:t>
      </w:r>
    </w:p>
    <w:p w:rsidR="00D7451C" w:rsidRDefault="00D7451C" w:rsidP="00D7451C">
      <w:pPr>
        <w:rPr>
          <w:szCs w:val="22"/>
          <w:lang w:val="en-GB"/>
        </w:rPr>
      </w:pPr>
      <w:r>
        <w:rPr>
          <w:szCs w:val="22"/>
          <w:lang w:val="en-GB"/>
        </w:rPr>
        <w:t xml:space="preserve">The Lifestyle 2030 Strategy is a citywide strategic planning document that informed the preparation of </w:t>
      </w:r>
      <w:r w:rsidRPr="00083551">
        <w:rPr>
          <w:i/>
          <w:szCs w:val="22"/>
          <w:lang w:val="en-GB"/>
        </w:rPr>
        <w:t>LMLEP 2014</w:t>
      </w:r>
      <w:r>
        <w:rPr>
          <w:szCs w:val="22"/>
          <w:lang w:val="en-GB"/>
        </w:rPr>
        <w:t>.  It provides the long-term strategic direction for development in the City and describes Council’s policies for managing both private and public development, social, environmental, wellbeing, and governance outcomes.  The Planning Proposal is consistent with the Lifestyle 2030 Strategy.</w:t>
      </w:r>
    </w:p>
    <w:p w:rsidR="00D7451C" w:rsidRPr="00052DB6" w:rsidRDefault="00D7451C" w:rsidP="00D7451C">
      <w:pPr>
        <w:rPr>
          <w:szCs w:val="22"/>
          <w:u w:val="single"/>
          <w:lang w:val="en-GB"/>
        </w:rPr>
      </w:pPr>
      <w:r w:rsidRPr="00052DB6">
        <w:rPr>
          <w:szCs w:val="22"/>
          <w:u w:val="single"/>
          <w:lang w:val="en-GB"/>
        </w:rPr>
        <w:t>State Environmental Planning Policies (SEPP</w:t>
      </w:r>
      <w:r>
        <w:rPr>
          <w:szCs w:val="22"/>
          <w:u w:val="single"/>
          <w:lang w:val="en-GB"/>
        </w:rPr>
        <w:t>s</w:t>
      </w:r>
      <w:r w:rsidRPr="00052DB6">
        <w:rPr>
          <w:szCs w:val="22"/>
          <w:u w:val="single"/>
          <w:lang w:val="en-GB"/>
        </w:rPr>
        <w:t>)</w:t>
      </w:r>
    </w:p>
    <w:p w:rsidR="00D7451C" w:rsidRDefault="00D7451C" w:rsidP="00D7451C">
      <w:pPr>
        <w:rPr>
          <w:szCs w:val="22"/>
          <w:lang w:val="en-GB"/>
        </w:rPr>
      </w:pPr>
      <w:r>
        <w:rPr>
          <w:szCs w:val="22"/>
          <w:lang w:val="en-GB"/>
        </w:rPr>
        <w:t xml:space="preserve">The </w:t>
      </w:r>
      <w:r w:rsidR="00E45691">
        <w:rPr>
          <w:szCs w:val="22"/>
          <w:lang w:val="en-GB"/>
        </w:rPr>
        <w:t>Planning Proposal is</w:t>
      </w:r>
      <w:r>
        <w:rPr>
          <w:szCs w:val="22"/>
          <w:lang w:val="en-GB"/>
        </w:rPr>
        <w:t xml:space="preserve"> consistent with the relevant SEPPs as detailed in the Planning Proposal (see Attachment 1).</w:t>
      </w:r>
    </w:p>
    <w:p w:rsidR="00D7451C" w:rsidRPr="00052DB6" w:rsidRDefault="00D7451C" w:rsidP="00D7451C">
      <w:pPr>
        <w:rPr>
          <w:szCs w:val="22"/>
          <w:u w:val="single"/>
          <w:lang w:val="en-GB"/>
        </w:rPr>
      </w:pPr>
      <w:r w:rsidRPr="00052DB6">
        <w:rPr>
          <w:szCs w:val="22"/>
          <w:u w:val="single"/>
          <w:lang w:val="en-GB"/>
        </w:rPr>
        <w:t>Section 117(2) Ministerial Directions</w:t>
      </w:r>
    </w:p>
    <w:p w:rsidR="00D7451C" w:rsidRDefault="00D7451C" w:rsidP="00D7451C">
      <w:pPr>
        <w:rPr>
          <w:szCs w:val="22"/>
          <w:lang w:val="en-GB"/>
        </w:rPr>
      </w:pPr>
      <w:r>
        <w:rPr>
          <w:szCs w:val="22"/>
          <w:lang w:val="en-GB"/>
        </w:rPr>
        <w:t xml:space="preserve">The </w:t>
      </w:r>
      <w:r w:rsidR="00E45691">
        <w:rPr>
          <w:szCs w:val="22"/>
          <w:lang w:val="en-GB"/>
        </w:rPr>
        <w:t>Planning Proposal</w:t>
      </w:r>
      <w:r w:rsidR="00F11417">
        <w:rPr>
          <w:szCs w:val="22"/>
          <w:lang w:val="en-GB"/>
        </w:rPr>
        <w:t xml:space="preserve"> is</w:t>
      </w:r>
      <w:r>
        <w:rPr>
          <w:szCs w:val="22"/>
          <w:lang w:val="en-GB"/>
        </w:rPr>
        <w:t xml:space="preserve"> consistent with the relevant Ministerial Directions pursuant to Section 117(2) of the </w:t>
      </w:r>
      <w:r w:rsidRPr="000846D1">
        <w:rPr>
          <w:i/>
          <w:szCs w:val="22"/>
          <w:lang w:val="en-GB"/>
        </w:rPr>
        <w:t>EP&amp;A Act 1979</w:t>
      </w:r>
      <w:r>
        <w:rPr>
          <w:szCs w:val="22"/>
          <w:lang w:val="en-GB"/>
        </w:rPr>
        <w:t xml:space="preserve"> as detailed in the Planning Proposal (see Attachment 1).</w:t>
      </w:r>
    </w:p>
    <w:p w:rsidR="00D7451C" w:rsidRPr="000846D1" w:rsidRDefault="00D7451C" w:rsidP="00D7451C">
      <w:pPr>
        <w:rPr>
          <w:i/>
          <w:szCs w:val="22"/>
          <w:u w:val="single"/>
          <w:lang w:val="en-GB"/>
        </w:rPr>
      </w:pPr>
      <w:r w:rsidRPr="000846D1">
        <w:rPr>
          <w:i/>
          <w:szCs w:val="22"/>
          <w:u w:val="single"/>
          <w:lang w:val="en-GB"/>
        </w:rPr>
        <w:t xml:space="preserve">Lake Macquarie Local Environmental Plan </w:t>
      </w:r>
      <w:r w:rsidR="00E346E3">
        <w:rPr>
          <w:i/>
          <w:szCs w:val="22"/>
          <w:u w:val="single"/>
          <w:lang w:val="en-GB"/>
        </w:rPr>
        <w:t xml:space="preserve">2014 </w:t>
      </w:r>
      <w:r w:rsidRPr="000846D1">
        <w:rPr>
          <w:i/>
          <w:szCs w:val="22"/>
          <w:u w:val="single"/>
          <w:lang w:val="en-GB"/>
        </w:rPr>
        <w:t>(LMLEP</w:t>
      </w:r>
      <w:r w:rsidR="00E346E3">
        <w:rPr>
          <w:i/>
          <w:szCs w:val="22"/>
          <w:u w:val="single"/>
          <w:lang w:val="en-GB"/>
        </w:rPr>
        <w:t xml:space="preserve"> 2014)</w:t>
      </w:r>
    </w:p>
    <w:p w:rsidR="00157C23" w:rsidRPr="007B6820" w:rsidRDefault="00360154" w:rsidP="00BA7C48">
      <w:pPr>
        <w:rPr>
          <w:szCs w:val="22"/>
          <w:lang w:val="en-GB"/>
        </w:rPr>
      </w:pPr>
      <w:r>
        <w:rPr>
          <w:szCs w:val="22"/>
          <w:lang w:val="en-GB"/>
        </w:rPr>
        <w:t>The proposed amendment will</w:t>
      </w:r>
      <w:r w:rsidR="00D7451C">
        <w:rPr>
          <w:szCs w:val="22"/>
          <w:lang w:val="en-GB"/>
        </w:rPr>
        <w:t xml:space="preserve"> ensure that </w:t>
      </w:r>
      <w:r>
        <w:rPr>
          <w:szCs w:val="22"/>
          <w:lang w:val="en-GB"/>
        </w:rPr>
        <w:t>the current use</w:t>
      </w:r>
      <w:r w:rsidR="00E45691">
        <w:rPr>
          <w:szCs w:val="22"/>
          <w:lang w:val="en-GB"/>
        </w:rPr>
        <w:t>,</w:t>
      </w:r>
      <w:r>
        <w:rPr>
          <w:szCs w:val="22"/>
          <w:lang w:val="en-GB"/>
        </w:rPr>
        <w:t xml:space="preserve"> </w:t>
      </w:r>
      <w:r w:rsidR="00E45691">
        <w:rPr>
          <w:szCs w:val="22"/>
          <w:lang w:val="en-GB"/>
        </w:rPr>
        <w:t>of</w:t>
      </w:r>
      <w:r>
        <w:rPr>
          <w:szCs w:val="22"/>
          <w:lang w:val="en-GB"/>
        </w:rPr>
        <w:t xml:space="preserve"> a service station</w:t>
      </w:r>
      <w:r w:rsidR="00E45691">
        <w:rPr>
          <w:szCs w:val="22"/>
          <w:lang w:val="en-GB"/>
        </w:rPr>
        <w:t>,</w:t>
      </w:r>
      <w:r>
        <w:rPr>
          <w:szCs w:val="22"/>
          <w:lang w:val="en-GB"/>
        </w:rPr>
        <w:t xml:space="preserve"> </w:t>
      </w:r>
      <w:r w:rsidR="00E45691">
        <w:rPr>
          <w:szCs w:val="22"/>
          <w:lang w:val="en-GB"/>
        </w:rPr>
        <w:t>may</w:t>
      </w:r>
      <w:r w:rsidR="006C281B">
        <w:rPr>
          <w:szCs w:val="22"/>
          <w:lang w:val="en-GB"/>
        </w:rPr>
        <w:t xml:space="preserve"> continue as a permissible use with consent on 606 and 60</w:t>
      </w:r>
      <w:r w:rsidR="00E346E3">
        <w:rPr>
          <w:szCs w:val="22"/>
          <w:lang w:val="en-GB"/>
        </w:rPr>
        <w:t>8 Fishery Point Road, Morisset.</w:t>
      </w:r>
    </w:p>
    <w:p w:rsidR="00157C23" w:rsidRPr="007B6820" w:rsidRDefault="00157C23" w:rsidP="00BA7C48">
      <w:pPr>
        <w:pStyle w:val="CMRHeading11I"/>
      </w:pPr>
      <w:r w:rsidRPr="007B6820">
        <w:t>Environmental Implications:</w:t>
      </w:r>
    </w:p>
    <w:p w:rsidR="00560160" w:rsidRDefault="00E424BF" w:rsidP="00BA7C48">
      <w:pPr>
        <w:rPr>
          <w:szCs w:val="22"/>
          <w:lang w:val="en-GB"/>
        </w:rPr>
      </w:pPr>
      <w:r>
        <w:rPr>
          <w:szCs w:val="22"/>
          <w:lang w:val="en-GB"/>
        </w:rPr>
        <w:t xml:space="preserve">Service stations have the potential to cause negative impacts on the immediate and local environment specifically in relation to the potential for on and off-site </w:t>
      </w:r>
      <w:r w:rsidR="00CF0EA4">
        <w:rPr>
          <w:szCs w:val="22"/>
          <w:lang w:val="en-GB"/>
        </w:rPr>
        <w:t xml:space="preserve">underground </w:t>
      </w:r>
      <w:r>
        <w:rPr>
          <w:szCs w:val="22"/>
          <w:lang w:val="en-GB"/>
        </w:rPr>
        <w:t>fuel tank leaks</w:t>
      </w:r>
      <w:r w:rsidR="00CF0EA4">
        <w:rPr>
          <w:szCs w:val="22"/>
          <w:lang w:val="en-GB"/>
        </w:rPr>
        <w:t>,</w:t>
      </w:r>
      <w:r>
        <w:rPr>
          <w:szCs w:val="22"/>
          <w:lang w:val="en-GB"/>
        </w:rPr>
        <w:t xml:space="preserve"> the transportation and defueling of petrol tankers</w:t>
      </w:r>
      <w:r w:rsidR="00CF0EA4">
        <w:rPr>
          <w:szCs w:val="22"/>
          <w:lang w:val="en-GB"/>
        </w:rPr>
        <w:t>,</w:t>
      </w:r>
      <w:r>
        <w:rPr>
          <w:szCs w:val="22"/>
          <w:lang w:val="en-GB"/>
        </w:rPr>
        <w:t xml:space="preserve"> and the refuelling of vehicles</w:t>
      </w:r>
      <w:r w:rsidR="00CF0EA4">
        <w:rPr>
          <w:szCs w:val="22"/>
          <w:lang w:val="en-GB"/>
        </w:rPr>
        <w:t>.  T</w:t>
      </w:r>
      <w:r w:rsidR="000B17AC">
        <w:rPr>
          <w:szCs w:val="22"/>
          <w:lang w:val="en-GB"/>
        </w:rPr>
        <w:t>here is also the potential for l</w:t>
      </w:r>
      <w:r w:rsidR="00CF0EA4">
        <w:rPr>
          <w:szCs w:val="22"/>
          <w:lang w:val="en-GB"/>
        </w:rPr>
        <w:t xml:space="preserve">iquid fuel gas leaks whilst refuelling </w:t>
      </w:r>
      <w:r w:rsidR="00800715">
        <w:rPr>
          <w:szCs w:val="22"/>
          <w:lang w:val="en-GB"/>
        </w:rPr>
        <w:t>takes</w:t>
      </w:r>
      <w:r w:rsidR="00CF0EA4">
        <w:rPr>
          <w:szCs w:val="22"/>
          <w:lang w:val="en-GB"/>
        </w:rPr>
        <w:t xml:space="preserve"> place</w:t>
      </w:r>
      <w:r w:rsidR="00800715">
        <w:rPr>
          <w:szCs w:val="22"/>
          <w:lang w:val="en-GB"/>
        </w:rPr>
        <w:t>,</w:t>
      </w:r>
      <w:r w:rsidR="00CF0EA4">
        <w:rPr>
          <w:szCs w:val="22"/>
          <w:lang w:val="en-GB"/>
        </w:rPr>
        <w:t xml:space="preserve"> and potential ignition from naked flame or electronic devices. </w:t>
      </w:r>
    </w:p>
    <w:p w:rsidR="00CF0EA4" w:rsidRDefault="00560160" w:rsidP="00BA7C48">
      <w:pPr>
        <w:rPr>
          <w:szCs w:val="22"/>
          <w:lang w:val="en-GB"/>
        </w:rPr>
      </w:pPr>
      <w:r>
        <w:rPr>
          <w:szCs w:val="22"/>
          <w:lang w:val="en-GB"/>
        </w:rPr>
        <w:t xml:space="preserve">Environmental </w:t>
      </w:r>
      <w:r w:rsidR="000323F2">
        <w:rPr>
          <w:szCs w:val="22"/>
          <w:lang w:val="en-GB"/>
        </w:rPr>
        <w:t>Management within Council’s Waste, Environment and Rangers Department</w:t>
      </w:r>
      <w:r>
        <w:rPr>
          <w:szCs w:val="22"/>
          <w:lang w:val="en-GB"/>
        </w:rPr>
        <w:t xml:space="preserve"> have reviewed </w:t>
      </w:r>
      <w:bookmarkStart w:id="8" w:name="OLE_LINK2"/>
      <w:r>
        <w:rPr>
          <w:szCs w:val="22"/>
          <w:lang w:val="en-GB"/>
        </w:rPr>
        <w:t xml:space="preserve">the </w:t>
      </w:r>
      <w:r w:rsidR="00640E0B">
        <w:rPr>
          <w:szCs w:val="22"/>
          <w:lang w:val="en-GB"/>
        </w:rPr>
        <w:t xml:space="preserve">Stage </w:t>
      </w:r>
      <w:r>
        <w:rPr>
          <w:szCs w:val="22"/>
          <w:lang w:val="en-GB"/>
        </w:rPr>
        <w:t xml:space="preserve">1 Contamination assessment report and are satisfied that the site is suitable for its on-going use as a service station and that the surrounding environment and neighbouring properties are not affected by existing Underground Petroleum Storage Units.  </w:t>
      </w:r>
      <w:bookmarkEnd w:id="8"/>
    </w:p>
    <w:p w:rsidR="00157C23" w:rsidRDefault="002E3AAE" w:rsidP="00BA7C48">
      <w:pPr>
        <w:rPr>
          <w:szCs w:val="22"/>
          <w:lang w:val="en-GB"/>
        </w:rPr>
      </w:pPr>
      <w:r>
        <w:rPr>
          <w:szCs w:val="22"/>
          <w:lang w:val="en-GB"/>
        </w:rPr>
        <w:t>P</w:t>
      </w:r>
      <w:r w:rsidR="00CF0EA4">
        <w:rPr>
          <w:szCs w:val="22"/>
          <w:lang w:val="en-GB"/>
        </w:rPr>
        <w:t xml:space="preserve">otential </w:t>
      </w:r>
      <w:r w:rsidR="00C5082E">
        <w:rPr>
          <w:szCs w:val="22"/>
          <w:lang w:val="en-GB"/>
        </w:rPr>
        <w:t>hazards</w:t>
      </w:r>
      <w:r>
        <w:rPr>
          <w:szCs w:val="22"/>
          <w:lang w:val="en-GB"/>
        </w:rPr>
        <w:t xml:space="preserve"> will be addressed as part of the DA process. </w:t>
      </w:r>
      <w:r w:rsidR="00201DBB">
        <w:rPr>
          <w:szCs w:val="22"/>
          <w:lang w:val="en-GB"/>
        </w:rPr>
        <w:t xml:space="preserve"> </w:t>
      </w:r>
      <w:r>
        <w:rPr>
          <w:szCs w:val="22"/>
          <w:lang w:val="en-GB"/>
        </w:rPr>
        <w:t>C</w:t>
      </w:r>
      <w:r w:rsidR="00CF0EA4">
        <w:rPr>
          <w:szCs w:val="22"/>
          <w:lang w:val="en-GB"/>
        </w:rPr>
        <w:t>ompliance with the relative authorities conditions of approva</w:t>
      </w:r>
      <w:r w:rsidR="00E346E3">
        <w:rPr>
          <w:szCs w:val="22"/>
          <w:lang w:val="en-GB"/>
        </w:rPr>
        <w:t xml:space="preserve">l will </w:t>
      </w:r>
      <w:r w:rsidR="00E25AC3">
        <w:rPr>
          <w:szCs w:val="22"/>
          <w:lang w:val="en-GB"/>
        </w:rPr>
        <w:t>mitigate</w:t>
      </w:r>
      <w:r w:rsidR="00E346E3">
        <w:rPr>
          <w:szCs w:val="22"/>
          <w:lang w:val="en-GB"/>
        </w:rPr>
        <w:t xml:space="preserve"> potential</w:t>
      </w:r>
      <w:r>
        <w:rPr>
          <w:szCs w:val="22"/>
          <w:lang w:val="en-GB"/>
        </w:rPr>
        <w:t xml:space="preserve"> hazards</w:t>
      </w:r>
      <w:r w:rsidR="00E346E3">
        <w:rPr>
          <w:szCs w:val="22"/>
          <w:lang w:val="en-GB"/>
        </w:rPr>
        <w:t>.</w:t>
      </w:r>
    </w:p>
    <w:p w:rsidR="00157C23" w:rsidRPr="007B6820" w:rsidRDefault="00157C23" w:rsidP="00BA7C48">
      <w:pPr>
        <w:pStyle w:val="CMRHeading11I"/>
      </w:pPr>
      <w:r w:rsidRPr="007B6820">
        <w:t>Social Implications:</w:t>
      </w:r>
    </w:p>
    <w:p w:rsidR="00BD496A" w:rsidRPr="00800715" w:rsidRDefault="00BD496A" w:rsidP="00D7451C">
      <w:pPr>
        <w:rPr>
          <w:szCs w:val="22"/>
        </w:rPr>
      </w:pPr>
      <w:r w:rsidRPr="00800715">
        <w:rPr>
          <w:szCs w:val="22"/>
        </w:rPr>
        <w:t xml:space="preserve">A crime risk assessment has been submitted with the Development </w:t>
      </w:r>
      <w:r w:rsidR="00C5082E" w:rsidRPr="00800715">
        <w:rPr>
          <w:szCs w:val="22"/>
        </w:rPr>
        <w:t>Application, which</w:t>
      </w:r>
      <w:r w:rsidRPr="00800715">
        <w:rPr>
          <w:szCs w:val="22"/>
        </w:rPr>
        <w:t xml:space="preserve"> addresses crime risk at the location and makes recommendations in line with good practice in crime prevention through environmental design.</w:t>
      </w:r>
      <w:r w:rsidR="00FA1FD1">
        <w:rPr>
          <w:szCs w:val="22"/>
        </w:rPr>
        <w:t xml:space="preserve">  Future development of the affected site will facilitate the provision of local services and employment, benefiting the local community.</w:t>
      </w:r>
    </w:p>
    <w:p w:rsidR="00157C23" w:rsidRPr="0066180D" w:rsidRDefault="00157C23" w:rsidP="0058425D">
      <w:pPr>
        <w:pStyle w:val="CMRHeading11I"/>
        <w:rPr>
          <w:lang w:val="en-GB"/>
        </w:rPr>
      </w:pPr>
      <w:r w:rsidRPr="0066180D">
        <w:rPr>
          <w:lang w:val="en-GB"/>
        </w:rPr>
        <w:t>Infrastructure Asset Implications:</w:t>
      </w:r>
    </w:p>
    <w:p w:rsidR="00157C23" w:rsidRPr="00174A93" w:rsidRDefault="00D7451C" w:rsidP="00094FE9">
      <w:pPr>
        <w:rPr>
          <w:lang w:val="en-GB"/>
        </w:rPr>
      </w:pPr>
      <w:r w:rsidRPr="00287753">
        <w:rPr>
          <w:lang w:val="en-GB"/>
        </w:rPr>
        <w:t>There are no Infrastructure Im</w:t>
      </w:r>
      <w:r w:rsidR="00094FE9">
        <w:rPr>
          <w:lang w:val="en-GB"/>
        </w:rPr>
        <w:t>plications associated with the adoption of the amendment</w:t>
      </w:r>
      <w:r w:rsidRPr="00287753">
        <w:rPr>
          <w:lang w:val="en-GB"/>
        </w:rPr>
        <w:t>.</w:t>
      </w:r>
      <w:r w:rsidR="00E346E3">
        <w:rPr>
          <w:lang w:val="en-GB"/>
        </w:rPr>
        <w:t xml:space="preserve"> </w:t>
      </w:r>
      <w:r w:rsidRPr="00287753">
        <w:rPr>
          <w:lang w:val="en-GB"/>
        </w:rPr>
        <w:t xml:space="preserve"> </w:t>
      </w:r>
      <w:r w:rsidR="00094FE9">
        <w:rPr>
          <w:lang w:val="en-GB"/>
        </w:rPr>
        <w:t>Potential</w:t>
      </w:r>
      <w:r w:rsidR="00174A93">
        <w:rPr>
          <w:lang w:val="en-GB"/>
        </w:rPr>
        <w:t xml:space="preserve"> Infrastructure </w:t>
      </w:r>
      <w:r w:rsidR="00730DBC">
        <w:rPr>
          <w:lang w:val="en-GB"/>
        </w:rPr>
        <w:t>requirements</w:t>
      </w:r>
      <w:r w:rsidR="00174A93">
        <w:rPr>
          <w:lang w:val="en-GB"/>
        </w:rPr>
        <w:t xml:space="preserve"> associated with the future development of the site </w:t>
      </w:r>
      <w:r w:rsidR="003C42D2">
        <w:rPr>
          <w:lang w:val="en-GB"/>
        </w:rPr>
        <w:t>will be addressed as part of the DA process</w:t>
      </w:r>
      <w:r w:rsidR="00174A93">
        <w:rPr>
          <w:lang w:val="en-GB"/>
        </w:rPr>
        <w:t xml:space="preserve"> and its determination. </w:t>
      </w:r>
    </w:p>
    <w:p w:rsidR="00157C23" w:rsidRPr="007B6820" w:rsidRDefault="00157C23" w:rsidP="00BA7C48">
      <w:pPr>
        <w:pStyle w:val="CMRHeading11I"/>
      </w:pPr>
      <w:r w:rsidRPr="007B6820">
        <w:t>Financial Implications:</w:t>
      </w:r>
    </w:p>
    <w:p w:rsidR="00157C23" w:rsidRPr="007B6820" w:rsidRDefault="00D7451C" w:rsidP="00BA7C48">
      <w:r>
        <w:rPr>
          <w:szCs w:val="22"/>
          <w:lang w:val="en-GB"/>
        </w:rPr>
        <w:t xml:space="preserve">There are no financial implications with the proposed changes to the </w:t>
      </w:r>
      <w:r w:rsidRPr="000846D1">
        <w:rPr>
          <w:i/>
          <w:szCs w:val="22"/>
          <w:lang w:val="en-GB"/>
        </w:rPr>
        <w:t>LMLEP 2014</w:t>
      </w:r>
      <w:r w:rsidR="00E346E3">
        <w:rPr>
          <w:szCs w:val="22"/>
          <w:lang w:val="en-GB"/>
        </w:rPr>
        <w:t>.</w:t>
      </w:r>
    </w:p>
    <w:p w:rsidR="00157C23" w:rsidRPr="007B6820" w:rsidRDefault="00157C23" w:rsidP="00BA7C48">
      <w:pPr>
        <w:pStyle w:val="CMRHeading11I"/>
      </w:pPr>
      <w:r w:rsidRPr="007B6820">
        <w:t>Risk and Insurance Implications:</w:t>
      </w:r>
    </w:p>
    <w:p w:rsidR="00D7451C" w:rsidRDefault="00D7451C" w:rsidP="00D7451C">
      <w:r>
        <w:rPr>
          <w:szCs w:val="22"/>
        </w:rPr>
        <w:t xml:space="preserve">There is minimal risk or insurance implications to Council with the processing of this amendment.  </w:t>
      </w:r>
      <w:r w:rsidRPr="009465CF">
        <w:t xml:space="preserve">The preparation of an amendment to </w:t>
      </w:r>
      <w:r w:rsidRPr="000846D1">
        <w:rPr>
          <w:i/>
        </w:rPr>
        <w:t>LMLEP 2014</w:t>
      </w:r>
      <w:r w:rsidRPr="009465CF">
        <w:t xml:space="preserve"> is a regular Council activity governed by the provisions of the </w:t>
      </w:r>
      <w:r w:rsidRPr="00E62C8F">
        <w:rPr>
          <w:i/>
        </w:rPr>
        <w:t>EP&amp;A Act 1979</w:t>
      </w:r>
      <w:r w:rsidR="00730DBC">
        <w:t xml:space="preserve">. </w:t>
      </w:r>
      <w:r w:rsidR="00E346E3">
        <w:t xml:space="preserve"> </w:t>
      </w:r>
      <w:r w:rsidRPr="009465CF">
        <w:t xml:space="preserve">The level of risk attached to this activity will be minimised through following the process as established by the </w:t>
      </w:r>
      <w:r w:rsidRPr="00E62C8F">
        <w:rPr>
          <w:i/>
        </w:rPr>
        <w:t>EP&amp;A Act 1979</w:t>
      </w:r>
      <w:r w:rsidRPr="009465CF">
        <w:t xml:space="preserve"> and </w:t>
      </w:r>
      <w:r w:rsidRPr="009054B9">
        <w:rPr>
          <w:i/>
        </w:rPr>
        <w:t>Environmental Planning and Assessment Regulation 2000</w:t>
      </w:r>
      <w:r w:rsidRPr="009465CF">
        <w:rPr>
          <w:i/>
        </w:rPr>
        <w:t xml:space="preserve"> </w:t>
      </w:r>
      <w:r w:rsidRPr="009465CF">
        <w:t>as well as Council</w:t>
      </w:r>
      <w:r>
        <w:t>’s</w:t>
      </w:r>
      <w:r w:rsidRPr="009465CF">
        <w:t xml:space="preserve"> </w:t>
      </w:r>
      <w:r>
        <w:rPr>
          <w:szCs w:val="22"/>
        </w:rPr>
        <w:t>Amending Local Environmental Plan P</w:t>
      </w:r>
      <w:r w:rsidRPr="009465CF">
        <w:t>rocedure</w:t>
      </w:r>
      <w:r>
        <w:t xml:space="preserve"> and Policy.</w:t>
      </w:r>
    </w:p>
    <w:p w:rsidR="00D7451C" w:rsidRPr="00925D78" w:rsidRDefault="00D7451C" w:rsidP="00D7451C">
      <w:pPr>
        <w:pStyle w:val="CMRHeading11B8"/>
      </w:pPr>
      <w:r w:rsidRPr="007B6820">
        <w:t>Options:</w:t>
      </w:r>
    </w:p>
    <w:p w:rsidR="00D7451C" w:rsidRDefault="00D7451C" w:rsidP="00D7451C">
      <w:pPr>
        <w:numPr>
          <w:ilvl w:val="0"/>
          <w:numId w:val="19"/>
        </w:numPr>
      </w:pPr>
      <w:r w:rsidRPr="009465CF">
        <w:t xml:space="preserve">Council resolves to </w:t>
      </w:r>
      <w:r>
        <w:t xml:space="preserve">adopt the </w:t>
      </w:r>
      <w:r w:rsidR="007630DA">
        <w:t xml:space="preserve">Planning Proposal to </w:t>
      </w:r>
      <w:r>
        <w:t>amend</w:t>
      </w:r>
      <w:r w:rsidR="007630DA">
        <w:t xml:space="preserve"> </w:t>
      </w:r>
      <w:r w:rsidR="007630DA" w:rsidRPr="007630DA">
        <w:rPr>
          <w:i/>
        </w:rPr>
        <w:t>LMLEP 2014</w:t>
      </w:r>
      <w:r w:rsidR="007630DA">
        <w:t xml:space="preserve"> by including</w:t>
      </w:r>
      <w:r w:rsidR="00273EA7">
        <w:rPr>
          <w:szCs w:val="22"/>
        </w:rPr>
        <w:t xml:space="preserve"> an Additional Permitted Use “service station” to Schedule 1</w:t>
      </w:r>
      <w:r w:rsidR="007630DA">
        <w:rPr>
          <w:szCs w:val="22"/>
        </w:rPr>
        <w:t>,</w:t>
      </w:r>
      <w:r w:rsidR="00273EA7">
        <w:t xml:space="preserve"> 606 and 608 F</w:t>
      </w:r>
      <w:r w:rsidR="00730DBC">
        <w:t>ishery Point Road, Morisset</w:t>
      </w:r>
      <w:r>
        <w:t xml:space="preserve">. </w:t>
      </w:r>
      <w:r w:rsidR="00E346E3">
        <w:t xml:space="preserve"> </w:t>
      </w:r>
      <w:r w:rsidRPr="009465CF">
        <w:t>Th</w:t>
      </w:r>
      <w:r>
        <w:t xml:space="preserve">is is the recommended </w:t>
      </w:r>
      <w:r w:rsidRPr="009465CF">
        <w:t>option.</w:t>
      </w:r>
    </w:p>
    <w:p w:rsidR="00157C23" w:rsidRPr="007B6820" w:rsidRDefault="00D7451C" w:rsidP="00BA7C48">
      <w:pPr>
        <w:numPr>
          <w:ilvl w:val="0"/>
          <w:numId w:val="19"/>
        </w:numPr>
      </w:pPr>
      <w:r w:rsidRPr="009465CF">
        <w:t xml:space="preserve">Council does not support the </w:t>
      </w:r>
      <w:r w:rsidR="007630DA">
        <w:t>Planning Proposal</w:t>
      </w:r>
      <w:r w:rsidRPr="009465CF">
        <w:t xml:space="preserve">.  This is not the preferred option, as </w:t>
      </w:r>
      <w:r w:rsidR="00730DBC">
        <w:t>a service station is a prohibited use in the RU6 Transition Zone</w:t>
      </w:r>
      <w:r w:rsidR="00AE4CC8">
        <w:t>,</w:t>
      </w:r>
      <w:r w:rsidR="00730DBC">
        <w:t xml:space="preserve"> and </w:t>
      </w:r>
      <w:r w:rsidR="006614CC">
        <w:t>any</w:t>
      </w:r>
      <w:r w:rsidR="00AE4CC8">
        <w:t xml:space="preserve"> </w:t>
      </w:r>
      <w:r w:rsidR="006614CC">
        <w:t xml:space="preserve">significant </w:t>
      </w:r>
      <w:r w:rsidR="00AE4CC8">
        <w:t xml:space="preserve">alterations </w:t>
      </w:r>
      <w:r w:rsidR="006614CC">
        <w:t>or</w:t>
      </w:r>
      <w:r w:rsidR="00AE4CC8">
        <w:t xml:space="preserve"> additions </w:t>
      </w:r>
      <w:r w:rsidR="00730DBC">
        <w:t xml:space="preserve">to </w:t>
      </w:r>
      <w:r w:rsidR="006614CC">
        <w:t xml:space="preserve">that use, including a car wash, could not be </w:t>
      </w:r>
      <w:r w:rsidR="00730DBC">
        <w:t>considered on the site</w:t>
      </w:r>
      <w:r>
        <w:t>.</w:t>
      </w:r>
    </w:p>
    <w:p w:rsidR="00157C23" w:rsidRPr="007B6820" w:rsidRDefault="00157C23" w:rsidP="00BA7C48">
      <w:pPr>
        <w:pStyle w:val="CMRHeading11B8"/>
      </w:pPr>
      <w:r w:rsidRPr="007B6820">
        <w:t>Conclusion:</w:t>
      </w:r>
    </w:p>
    <w:p w:rsidR="00157C23" w:rsidRPr="00BA7C48" w:rsidRDefault="00D7451C" w:rsidP="00B840B3">
      <w:pPr>
        <w:spacing w:after="240"/>
        <w:rPr>
          <w:szCs w:val="22"/>
        </w:rPr>
      </w:pPr>
      <w:r w:rsidRPr="00DB1196">
        <w:rPr>
          <w:szCs w:val="22"/>
        </w:rPr>
        <w:t>It is recommended that Council resolve</w:t>
      </w:r>
      <w:r>
        <w:rPr>
          <w:szCs w:val="22"/>
        </w:rPr>
        <w:t>s</w:t>
      </w:r>
      <w:r w:rsidRPr="00DB1196">
        <w:rPr>
          <w:szCs w:val="22"/>
        </w:rPr>
        <w:t xml:space="preserve"> to </w:t>
      </w:r>
      <w:r>
        <w:rPr>
          <w:szCs w:val="22"/>
        </w:rPr>
        <w:t xml:space="preserve">adopt the </w:t>
      </w:r>
      <w:r w:rsidR="006614CC">
        <w:rPr>
          <w:szCs w:val="22"/>
        </w:rPr>
        <w:t>Planning Proposal and requests</w:t>
      </w:r>
      <w:r>
        <w:rPr>
          <w:szCs w:val="22"/>
        </w:rPr>
        <w:t xml:space="preserve"> </w:t>
      </w:r>
      <w:r w:rsidR="00AE4CC8">
        <w:rPr>
          <w:szCs w:val="22"/>
        </w:rPr>
        <w:t>Parliamentary Counsel Opinion for Council to M</w:t>
      </w:r>
      <w:r>
        <w:rPr>
          <w:szCs w:val="22"/>
        </w:rPr>
        <w:t>ake the Plan pursuant to the Minister</w:t>
      </w:r>
      <w:r w:rsidR="00FA1FD1">
        <w:rPr>
          <w:szCs w:val="22"/>
        </w:rPr>
        <w:t>’</w:t>
      </w:r>
      <w:r>
        <w:rPr>
          <w:szCs w:val="22"/>
        </w:rPr>
        <w:t>s authorisation to exercise delegation.</w:t>
      </w:r>
    </w:p>
    <w:p w:rsidR="004D254D" w:rsidRPr="00157C23" w:rsidRDefault="00157C23" w:rsidP="00157C23">
      <w:pPr>
        <w:spacing w:after="0"/>
        <w:rPr>
          <w:rFonts w:cs="Arial"/>
          <w:sz w:val="16"/>
          <w:szCs w:val="16"/>
          <w:lang w:val="en-GB"/>
        </w:rPr>
      </w:pPr>
      <w:r w:rsidRPr="00157C23">
        <w:rPr>
          <w:rFonts w:cs="Arial"/>
          <w:i/>
          <w:vanish/>
          <w:color w:val="FF0000"/>
          <w:sz w:val="16"/>
          <w:szCs w:val="16"/>
          <w:lang w:val="en-GB"/>
        </w:rPr>
        <w:t>Do not delete this line</w:t>
      </w:r>
    </w:p>
    <w:p w:rsidR="004D254D" w:rsidRPr="00FF660D" w:rsidRDefault="004D254D" w:rsidP="004D254D">
      <w:pPr>
        <w:rPr>
          <w:szCs w:val="22"/>
          <w:lang w:val="en-GB"/>
        </w:rPr>
        <w:sectPr w:rsidR="004D254D" w:rsidRPr="00FF660D" w:rsidSect="006D721C">
          <w:type w:val="continuous"/>
          <w:pgSz w:w="11907" w:h="16840" w:code="9"/>
          <w:pgMar w:top="261" w:right="1418" w:bottom="261" w:left="1701" w:header="567" w:footer="567" w:gutter="0"/>
          <w:cols w:space="720"/>
          <w:formProt w:val="0"/>
          <w:titlePg/>
        </w:sectPr>
      </w:pPr>
    </w:p>
    <w:p w:rsidR="004D254D" w:rsidRDefault="00A8762A" w:rsidP="004D254D">
      <w:pPr>
        <w:rPr>
          <w:lang w:val="en-GB"/>
        </w:rPr>
      </w:pPr>
      <w:bookmarkStart w:id="9" w:name="DivisionalHead"/>
      <w:r w:rsidRPr="00A8762A">
        <w:rPr>
          <w:rFonts w:cs="Arial"/>
          <w:lang w:val="en-GB"/>
        </w:rPr>
        <w:t>Manager - Integrated Planning - Sharon Pope</w:t>
      </w:r>
      <w:r>
        <w:rPr>
          <w:lang w:val="en-GB"/>
        </w:rPr>
        <w:t xml:space="preserve"> </w:t>
      </w:r>
      <w:bookmarkEnd w:id="9"/>
    </w:p>
    <w:p w:rsidR="004D254D" w:rsidRDefault="004D254D" w:rsidP="00DF661D">
      <w:pPr>
        <w:pStyle w:val="CMRHeading11B8"/>
        <w:rPr>
          <w:lang w:val="en-GB"/>
        </w:rPr>
      </w:pPr>
      <w:bookmarkStart w:id="10" w:name="PDF2_Attachments"/>
      <w:bookmarkStart w:id="11" w:name="PDF2_Attachments_12903"/>
      <w:r>
        <w:rPr>
          <w:lang w:val="en-GB"/>
        </w:rPr>
        <w:t>Attachments:</w:t>
      </w:r>
      <w:bookmarkEnd w:id="10"/>
      <w:bookmarkEnd w:id="11"/>
    </w:p>
    <w:tbl>
      <w:tblPr>
        <w:tblW w:w="0" w:type="auto"/>
        <w:tblLook w:val="0000" w:firstRow="0" w:lastRow="0" w:firstColumn="0" w:lastColumn="0" w:noHBand="0" w:noVBand="0"/>
      </w:tblPr>
      <w:tblGrid>
        <w:gridCol w:w="400"/>
        <w:gridCol w:w="6307"/>
        <w:gridCol w:w="222"/>
        <w:gridCol w:w="1354"/>
      </w:tblGrid>
      <w:tr w:rsidR="00E346E3" w:rsidTr="00E346E3">
        <w:tc>
          <w:tcPr>
            <w:tcW w:w="0" w:type="auto"/>
            <w:shd w:val="clear" w:color="auto" w:fill="auto"/>
          </w:tcPr>
          <w:p w:rsidR="00E346E3" w:rsidRDefault="00E346E3" w:rsidP="00E346E3">
            <w:pPr>
              <w:rPr>
                <w:szCs w:val="22"/>
                <w:lang w:val="en-GB"/>
              </w:rPr>
            </w:pPr>
            <w:bookmarkStart w:id="12" w:name="Attachments"/>
            <w:r w:rsidRPr="00E346E3">
              <w:rPr>
                <w:rFonts w:cs="Arial"/>
                <w:b/>
                <w:szCs w:val="22"/>
                <w:lang w:val="en-GB"/>
              </w:rPr>
              <w:t>1.</w:t>
            </w:r>
            <w:bookmarkStart w:id="13" w:name="PDFA_Attachment_1"/>
            <w:bookmarkStart w:id="14" w:name="PDFA_12903_1"/>
            <w:r w:rsidRPr="00E346E3">
              <w:rPr>
                <w:rFonts w:cs="Arial"/>
                <w:szCs w:val="22"/>
                <w:lang w:val="en-GB"/>
              </w:rPr>
              <w:t xml:space="preserve"> </w:t>
            </w:r>
            <w:bookmarkEnd w:id="13"/>
            <w:bookmarkEnd w:id="14"/>
          </w:p>
        </w:tc>
        <w:tc>
          <w:tcPr>
            <w:tcW w:w="0" w:type="auto"/>
            <w:shd w:val="clear" w:color="auto" w:fill="auto"/>
          </w:tcPr>
          <w:p w:rsidR="00E346E3" w:rsidRDefault="00E346E3" w:rsidP="00E346E3">
            <w:pPr>
              <w:rPr>
                <w:szCs w:val="22"/>
                <w:lang w:val="en-GB"/>
              </w:rPr>
            </w:pPr>
            <w:r w:rsidRPr="00E346E3">
              <w:rPr>
                <w:rFonts w:cs="Arial"/>
                <w:szCs w:val="22"/>
                <w:lang w:val="en-GB"/>
              </w:rPr>
              <w:t>Planning Proposal - 606 and 608 Fishery Point Road, Morisset</w:t>
            </w:r>
          </w:p>
        </w:tc>
        <w:tc>
          <w:tcPr>
            <w:tcW w:w="0" w:type="auto"/>
            <w:shd w:val="clear" w:color="auto" w:fill="auto"/>
          </w:tcPr>
          <w:p w:rsidR="00E346E3" w:rsidRDefault="00E346E3" w:rsidP="00E346E3">
            <w:pPr>
              <w:rPr>
                <w:szCs w:val="22"/>
                <w:lang w:val="en-GB"/>
              </w:rPr>
            </w:pPr>
          </w:p>
        </w:tc>
        <w:tc>
          <w:tcPr>
            <w:tcW w:w="0" w:type="auto"/>
            <w:shd w:val="clear" w:color="auto" w:fill="auto"/>
          </w:tcPr>
          <w:p w:rsidR="00E346E3" w:rsidRDefault="00E346E3" w:rsidP="00E346E3">
            <w:pPr>
              <w:rPr>
                <w:szCs w:val="22"/>
                <w:lang w:val="en-GB"/>
              </w:rPr>
            </w:pPr>
            <w:r w:rsidRPr="00E346E3">
              <w:rPr>
                <w:rFonts w:cs="Arial"/>
                <w:szCs w:val="22"/>
                <w:lang w:val="en-GB"/>
              </w:rPr>
              <w:t>D08029788</w:t>
            </w:r>
          </w:p>
        </w:tc>
      </w:tr>
    </w:tbl>
    <w:p w:rsidR="004D254D" w:rsidRPr="00D70D58" w:rsidRDefault="00E346E3" w:rsidP="004D254D">
      <w:r>
        <w:rPr>
          <w:szCs w:val="22"/>
          <w:lang w:val="en-GB"/>
        </w:rPr>
        <w:t xml:space="preserve"> </w:t>
      </w:r>
      <w:bookmarkEnd w:id="12"/>
    </w:p>
    <w:p w:rsidR="00FB0D2D" w:rsidRDefault="00FB0D2D"/>
    <w:sectPr w:rsidR="00FB0D2D" w:rsidSect="006D721C">
      <w:type w:val="continuous"/>
      <w:pgSz w:w="11907" w:h="16840" w:code="9"/>
      <w:pgMar w:top="261" w:right="1418" w:bottom="261"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C23" w:rsidRDefault="00157C23" w:rsidP="004D624D">
      <w:r>
        <w:separator/>
      </w:r>
    </w:p>
  </w:endnote>
  <w:endnote w:type="continuationSeparator" w:id="0">
    <w:p w:rsidR="00157C23" w:rsidRDefault="00157C23" w:rsidP="004D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23" w:rsidRDefault="00157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C" w:rsidRPr="006D1C28" w:rsidRDefault="007F508C" w:rsidP="004D254D">
    <w:pPr>
      <w:pBdr>
        <w:top w:val="single" w:sz="8" w:space="1" w:color="auto"/>
      </w:pBdr>
      <w:tabs>
        <w:tab w:val="right" w:pos="8783"/>
      </w:tabs>
      <w:spacing w:before="120"/>
      <w:rPr>
        <w:sz w:val="20"/>
        <w:szCs w:val="20"/>
      </w:rPr>
    </w:pPr>
    <w:r w:rsidRPr="006D1C28">
      <w:rPr>
        <w:sz w:val="20"/>
        <w:szCs w:val="20"/>
      </w:rPr>
      <w:fldChar w:fldCharType="begin"/>
    </w:r>
    <w:r w:rsidRPr="006D1C28">
      <w:rPr>
        <w:bCs/>
        <w:sz w:val="20"/>
        <w:szCs w:val="20"/>
      </w:rPr>
      <w:instrText>D</w:instrText>
    </w:r>
    <w:r w:rsidRPr="006D1C28">
      <w:rPr>
        <w:sz w:val="20"/>
        <w:szCs w:val="20"/>
      </w:rPr>
      <w:instrText xml:space="preserve">OCVARIABLE "dvCommitteeName" \*Charformat </w:instrText>
    </w:r>
    <w:r w:rsidRPr="006D1C28">
      <w:rPr>
        <w:sz w:val="20"/>
        <w:szCs w:val="20"/>
      </w:rPr>
      <w:fldChar w:fldCharType="separate"/>
    </w:r>
    <w:r w:rsidR="003D166E">
      <w:rPr>
        <w:bCs/>
        <w:sz w:val="20"/>
        <w:szCs w:val="20"/>
      </w:rPr>
      <w:t>City Strategy Committee Meeting</w:t>
    </w:r>
    <w:r w:rsidRPr="006D1C28">
      <w:rPr>
        <w:sz w:val="20"/>
        <w:szCs w:val="20"/>
      </w:rPr>
      <w:fldChar w:fldCharType="end"/>
    </w:r>
    <w:r>
      <w:rPr>
        <w:sz w:val="20"/>
        <w:szCs w:val="20"/>
      </w:rPr>
      <w:t xml:space="preserve"> - </w:t>
    </w:r>
    <w:r w:rsidRPr="006D1C28">
      <w:rPr>
        <w:sz w:val="20"/>
        <w:szCs w:val="20"/>
      </w:rPr>
      <w:fldChar w:fldCharType="begin"/>
    </w:r>
    <w:r w:rsidRPr="006D1C28">
      <w:rPr>
        <w:bCs/>
        <w:sz w:val="20"/>
        <w:szCs w:val="20"/>
      </w:rPr>
      <w:instrText>D</w:instrText>
    </w:r>
    <w:r w:rsidRPr="006D1C28">
      <w:rPr>
        <w:sz w:val="20"/>
        <w:szCs w:val="20"/>
      </w:rPr>
      <w:instrText xml:space="preserve">OCVARIABLE "dvDateMeeting" \@ "d MMMM yyyy" \*Charformat </w:instrText>
    </w:r>
    <w:r w:rsidRPr="006D1C28">
      <w:rPr>
        <w:sz w:val="20"/>
        <w:szCs w:val="20"/>
      </w:rPr>
      <w:fldChar w:fldCharType="separate"/>
    </w:r>
    <w:r w:rsidR="003D166E">
      <w:rPr>
        <w:bCs/>
        <w:sz w:val="20"/>
        <w:szCs w:val="20"/>
      </w:rPr>
      <w:t>10 October 2016</w:t>
    </w:r>
    <w:r w:rsidRPr="006D1C28">
      <w:rPr>
        <w:sz w:val="20"/>
        <w:szCs w:val="20"/>
      </w:rPr>
      <w:fldChar w:fldCharType="end"/>
    </w:r>
    <w:r>
      <w:rPr>
        <w:sz w:val="20"/>
        <w:szCs w:val="20"/>
      </w:rPr>
      <w:tab/>
      <w:t xml:space="preserve">Page </w:t>
    </w:r>
    <w:r w:rsidRPr="006D1C28">
      <w:rPr>
        <w:rStyle w:val="PageNumber"/>
        <w:rFonts w:cs="Arial"/>
        <w:noProof/>
        <w:sz w:val="20"/>
        <w:szCs w:val="20"/>
      </w:rPr>
      <w:fldChar w:fldCharType="begin"/>
    </w:r>
    <w:r w:rsidRPr="006D1C28">
      <w:rPr>
        <w:rStyle w:val="PageNumber"/>
        <w:rFonts w:cs="Arial"/>
        <w:noProof/>
        <w:sz w:val="20"/>
        <w:szCs w:val="20"/>
      </w:rPr>
      <w:instrText xml:space="preserve"> PAGE </w:instrText>
    </w:r>
    <w:r w:rsidRPr="006D1C28">
      <w:rPr>
        <w:rStyle w:val="PageNumber"/>
        <w:rFonts w:cs="Arial"/>
        <w:noProof/>
        <w:sz w:val="20"/>
        <w:szCs w:val="20"/>
      </w:rPr>
      <w:fldChar w:fldCharType="separate"/>
    </w:r>
    <w:r w:rsidR="003D166E">
      <w:rPr>
        <w:rStyle w:val="PageNumber"/>
        <w:rFonts w:cs="Arial"/>
        <w:noProof/>
        <w:sz w:val="20"/>
        <w:szCs w:val="20"/>
      </w:rPr>
      <w:t>1</w:t>
    </w:r>
    <w:r w:rsidRPr="006D1C28">
      <w:rPr>
        <w:rStyle w:val="PageNumber"/>
        <w:rFonts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C" w:rsidRPr="006D1C28" w:rsidRDefault="007F508C" w:rsidP="004D254D">
    <w:pPr>
      <w:pBdr>
        <w:top w:val="single" w:sz="8" w:space="1" w:color="auto"/>
      </w:pBdr>
      <w:tabs>
        <w:tab w:val="right" w:pos="8783"/>
      </w:tabs>
      <w:spacing w:before="120"/>
      <w:rPr>
        <w:sz w:val="20"/>
        <w:szCs w:val="20"/>
      </w:rPr>
    </w:pPr>
    <w:r w:rsidRPr="006D1C28">
      <w:rPr>
        <w:sz w:val="20"/>
        <w:szCs w:val="20"/>
      </w:rPr>
      <w:fldChar w:fldCharType="begin"/>
    </w:r>
    <w:r w:rsidRPr="006D1C28">
      <w:rPr>
        <w:bCs/>
        <w:sz w:val="20"/>
        <w:szCs w:val="20"/>
      </w:rPr>
      <w:instrText>D</w:instrText>
    </w:r>
    <w:r w:rsidRPr="006D1C28">
      <w:rPr>
        <w:sz w:val="20"/>
        <w:szCs w:val="20"/>
      </w:rPr>
      <w:instrText xml:space="preserve">OCVARIABLE "dvCommitteeName" \*Charformat </w:instrText>
    </w:r>
    <w:r w:rsidRPr="006D1C28">
      <w:rPr>
        <w:sz w:val="20"/>
        <w:szCs w:val="20"/>
      </w:rPr>
      <w:fldChar w:fldCharType="separate"/>
    </w:r>
    <w:r w:rsidR="003D166E">
      <w:rPr>
        <w:bCs/>
        <w:sz w:val="20"/>
        <w:szCs w:val="20"/>
      </w:rPr>
      <w:t>City Strategy Committee Meeting</w:t>
    </w:r>
    <w:r w:rsidRPr="006D1C28">
      <w:rPr>
        <w:sz w:val="20"/>
        <w:szCs w:val="20"/>
      </w:rPr>
      <w:fldChar w:fldCharType="end"/>
    </w:r>
    <w:r>
      <w:rPr>
        <w:sz w:val="20"/>
        <w:szCs w:val="20"/>
      </w:rPr>
      <w:t xml:space="preserve"> - </w:t>
    </w:r>
    <w:r w:rsidRPr="006D1C28">
      <w:rPr>
        <w:sz w:val="20"/>
        <w:szCs w:val="20"/>
      </w:rPr>
      <w:fldChar w:fldCharType="begin"/>
    </w:r>
    <w:r w:rsidRPr="006D1C28">
      <w:rPr>
        <w:bCs/>
        <w:sz w:val="20"/>
        <w:szCs w:val="20"/>
      </w:rPr>
      <w:instrText>D</w:instrText>
    </w:r>
    <w:r w:rsidRPr="006D1C28">
      <w:rPr>
        <w:sz w:val="20"/>
        <w:szCs w:val="20"/>
      </w:rPr>
      <w:instrText xml:space="preserve">OCVARIABLE "dvDateMeeting" \@ "d MMMM yyyy" \*Charformat </w:instrText>
    </w:r>
    <w:r w:rsidRPr="006D1C28">
      <w:rPr>
        <w:sz w:val="20"/>
        <w:szCs w:val="20"/>
      </w:rPr>
      <w:fldChar w:fldCharType="separate"/>
    </w:r>
    <w:r w:rsidR="003D166E">
      <w:rPr>
        <w:bCs/>
        <w:sz w:val="20"/>
        <w:szCs w:val="20"/>
      </w:rPr>
      <w:t>10 October 2016</w:t>
    </w:r>
    <w:r w:rsidRPr="006D1C28">
      <w:rPr>
        <w:sz w:val="20"/>
        <w:szCs w:val="20"/>
      </w:rPr>
      <w:fldChar w:fldCharType="end"/>
    </w:r>
    <w:r>
      <w:rPr>
        <w:sz w:val="20"/>
        <w:szCs w:val="20"/>
      </w:rPr>
      <w:tab/>
      <w:t xml:space="preserve">Page </w:t>
    </w:r>
    <w:r w:rsidRPr="006D1C28">
      <w:rPr>
        <w:rStyle w:val="PageNumber"/>
        <w:rFonts w:cs="Arial"/>
        <w:noProof/>
        <w:sz w:val="20"/>
        <w:szCs w:val="20"/>
      </w:rPr>
      <w:fldChar w:fldCharType="begin"/>
    </w:r>
    <w:r w:rsidRPr="006D1C28">
      <w:rPr>
        <w:rStyle w:val="PageNumber"/>
        <w:rFonts w:cs="Arial"/>
        <w:noProof/>
        <w:sz w:val="20"/>
        <w:szCs w:val="20"/>
      </w:rPr>
      <w:instrText xml:space="preserve"> PAGE </w:instrText>
    </w:r>
    <w:r w:rsidRPr="006D1C28">
      <w:rPr>
        <w:rStyle w:val="PageNumber"/>
        <w:rFonts w:cs="Arial"/>
        <w:noProof/>
        <w:sz w:val="20"/>
        <w:szCs w:val="20"/>
      </w:rPr>
      <w:fldChar w:fldCharType="separate"/>
    </w:r>
    <w:r w:rsidR="003D166E">
      <w:rPr>
        <w:rStyle w:val="PageNumber"/>
        <w:rFonts w:cs="Arial"/>
        <w:noProof/>
        <w:sz w:val="20"/>
        <w:szCs w:val="20"/>
      </w:rPr>
      <w:t>1</w:t>
    </w:r>
    <w:r w:rsidRPr="006D1C28">
      <w:rPr>
        <w:rStyle w:val="PageNumber"/>
        <w:rFonts w:cs="Arial"/>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C" w:rsidRPr="00313990" w:rsidRDefault="007F508C" w:rsidP="004D254D">
    <w:pPr>
      <w:tabs>
        <w:tab w:val="right" w:pos="8505"/>
      </w:tabs>
      <w:ind w:right="-142"/>
      <w:jc w:val="both"/>
      <w:rPr>
        <w:rFonts w:cs="Arial"/>
        <w:bCs/>
        <w:sz w:val="12"/>
        <w:szCs w:val="12"/>
      </w:rPr>
    </w:pPr>
  </w:p>
  <w:p w:rsidR="007F508C" w:rsidRPr="002F088B" w:rsidRDefault="007F508C" w:rsidP="004D254D">
    <w:pPr>
      <w:pBdr>
        <w:top w:val="single" w:sz="8" w:space="1" w:color="auto"/>
      </w:pBdr>
      <w:tabs>
        <w:tab w:val="right" w:pos="9412"/>
      </w:tabs>
      <w:rPr>
        <w:rStyle w:val="PageNumber"/>
        <w:rFonts w:cs="Arial"/>
        <w:b/>
        <w:bCs/>
        <w:noProof/>
        <w:color w:val="808080"/>
        <w:szCs w:val="22"/>
      </w:rPr>
    </w:pPr>
    <w:r w:rsidRPr="00313990">
      <w:rPr>
        <w:rFonts w:cs="Arial"/>
        <w:bCs/>
        <w:color w:val="808080"/>
        <w:szCs w:val="22"/>
      </w:rPr>
      <w:fldChar w:fldCharType="begin"/>
    </w:r>
    <w:r w:rsidRPr="00313990">
      <w:rPr>
        <w:rFonts w:cs="Arial"/>
        <w:bCs/>
        <w:color w:val="808080"/>
        <w:szCs w:val="22"/>
      </w:rPr>
      <w:instrText xml:space="preserve"> FILENAME   \* MERGEFORMAT </w:instrText>
    </w:r>
    <w:r w:rsidRPr="00313990">
      <w:rPr>
        <w:rFonts w:cs="Arial"/>
        <w:bCs/>
        <w:color w:val="808080"/>
        <w:szCs w:val="22"/>
      </w:rPr>
      <w:fldChar w:fldCharType="separate"/>
    </w:r>
    <w:r w:rsidR="003D166E">
      <w:rPr>
        <w:rFonts w:cs="Arial"/>
        <w:bCs/>
        <w:noProof/>
        <w:color w:val="808080"/>
        <w:szCs w:val="22"/>
      </w:rPr>
      <w:t>STRAT10102016SR_3.DOCX</w:t>
    </w:r>
    <w:r w:rsidRPr="00313990">
      <w:rPr>
        <w:rFonts w:cs="Arial"/>
        <w:bCs/>
        <w:color w:val="808080"/>
        <w:szCs w:val="22"/>
      </w:rPr>
      <w:fldChar w:fldCharType="end"/>
    </w:r>
    <w:r w:rsidRPr="002F088B">
      <w:rPr>
        <w:rFonts w:cs="Arial"/>
        <w:b/>
        <w:bCs/>
        <w:color w:val="808080"/>
        <w:szCs w:val="22"/>
      </w:rPr>
      <w:tab/>
    </w:r>
    <w:r w:rsidRPr="002F088B">
      <w:rPr>
        <w:rFonts w:cs="Arial"/>
        <w:bCs/>
        <w:color w:val="808080"/>
        <w:szCs w:val="22"/>
      </w:rPr>
      <w:t xml:space="preserve">Page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PAGE </w:instrText>
    </w:r>
    <w:r w:rsidRPr="002F088B">
      <w:rPr>
        <w:rStyle w:val="PageNumber"/>
        <w:rFonts w:cs="Arial"/>
        <w:bCs/>
        <w:noProof/>
        <w:color w:val="808080"/>
        <w:szCs w:val="22"/>
      </w:rPr>
      <w:fldChar w:fldCharType="separate"/>
    </w:r>
    <w:r w:rsidR="003D166E">
      <w:rPr>
        <w:rStyle w:val="PageNumber"/>
        <w:rFonts w:cs="Arial"/>
        <w:bCs/>
        <w:noProof/>
        <w:color w:val="808080"/>
        <w:szCs w:val="22"/>
      </w:rPr>
      <w:t>3</w:t>
    </w:r>
    <w:r w:rsidRPr="002F088B">
      <w:rPr>
        <w:rStyle w:val="PageNumber"/>
        <w:rFonts w:cs="Arial"/>
        <w:bCs/>
        <w:noProof/>
        <w:color w:val="808080"/>
        <w:szCs w:val="22"/>
      </w:rPr>
      <w:fldChar w:fldCharType="end"/>
    </w:r>
    <w:r w:rsidRPr="002F088B">
      <w:rPr>
        <w:rStyle w:val="PageNumber"/>
        <w:rFonts w:cs="Arial"/>
        <w:bCs/>
        <w:noProof/>
        <w:color w:val="808080"/>
        <w:szCs w:val="22"/>
      </w:rPr>
      <w:t xml:space="preserve"> of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NUMPAGES </w:instrText>
    </w:r>
    <w:r w:rsidRPr="002F088B">
      <w:rPr>
        <w:rStyle w:val="PageNumber"/>
        <w:rFonts w:cs="Arial"/>
        <w:bCs/>
        <w:noProof/>
        <w:color w:val="808080"/>
        <w:szCs w:val="22"/>
      </w:rPr>
      <w:fldChar w:fldCharType="separate"/>
    </w:r>
    <w:r w:rsidR="003D166E">
      <w:rPr>
        <w:rStyle w:val="PageNumber"/>
        <w:rFonts w:cs="Arial"/>
        <w:bCs/>
        <w:noProof/>
        <w:color w:val="808080"/>
        <w:szCs w:val="22"/>
      </w:rPr>
      <w:t>3</w:t>
    </w:r>
    <w:r w:rsidRPr="002F088B">
      <w:rPr>
        <w:rStyle w:val="PageNumber"/>
        <w:rFonts w:cs="Arial"/>
        <w:bCs/>
        <w:noProof/>
        <w:color w:val="80808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C23" w:rsidRDefault="00157C23" w:rsidP="004D624D">
      <w:r>
        <w:separator/>
      </w:r>
    </w:p>
  </w:footnote>
  <w:footnote w:type="continuationSeparator" w:id="0">
    <w:p w:rsidR="00157C23" w:rsidRDefault="00157C23" w:rsidP="004D6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23" w:rsidRDefault="00157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Look w:val="0000" w:firstRow="0" w:lastRow="0" w:firstColumn="0" w:lastColumn="0" w:noHBand="0" w:noVBand="0"/>
    </w:tblPr>
    <w:tblGrid>
      <w:gridCol w:w="7479"/>
      <w:gridCol w:w="1525"/>
    </w:tblGrid>
    <w:tr w:rsidR="007F508C" w:rsidTr="004D254D">
      <w:tc>
        <w:tcPr>
          <w:tcW w:w="7479" w:type="dxa"/>
        </w:tcPr>
        <w:p w:rsidR="007F508C" w:rsidRDefault="007F508C" w:rsidP="004D254D">
          <w:pPr>
            <w:pStyle w:val="Header"/>
            <w:spacing w:after="0"/>
          </w:pPr>
        </w:p>
        <w:p w:rsidR="007F508C" w:rsidRDefault="007F508C" w:rsidP="004D254D">
          <w:pPr>
            <w:pStyle w:val="Header"/>
            <w:spacing w:after="0"/>
          </w:pPr>
        </w:p>
        <w:p w:rsidR="007F508C" w:rsidRDefault="007F508C" w:rsidP="004D254D">
          <w:pPr>
            <w:pStyle w:val="Header"/>
            <w:spacing w:after="0"/>
          </w:pPr>
        </w:p>
        <w:p w:rsidR="007F508C" w:rsidRDefault="007F508C" w:rsidP="004D254D">
          <w:pPr>
            <w:pStyle w:val="Header"/>
            <w:spacing w:after="0"/>
          </w:pPr>
        </w:p>
        <w:p w:rsidR="007F508C" w:rsidRDefault="007F508C" w:rsidP="004D254D">
          <w:pPr>
            <w:tabs>
              <w:tab w:val="right" w:pos="8647"/>
            </w:tabs>
            <w:spacing w:after="0"/>
          </w:pPr>
          <w:r w:rsidRPr="002208A5">
            <w:fldChar w:fldCharType="begin"/>
          </w:r>
          <w:r w:rsidRPr="00CE6928">
            <w:rPr>
              <w:b/>
              <w:bCs/>
              <w:sz w:val="24"/>
            </w:rPr>
            <w:instrText>D</w:instrText>
          </w:r>
          <w:r w:rsidRPr="002208A5">
            <w:instrText>OCVARIABLE "dv</w:instrText>
          </w:r>
          <w:r>
            <w:instrText xml:space="preserve">ReportName" </w:instrText>
          </w:r>
          <w:r w:rsidRPr="002208A5">
            <w:instrText xml:space="preserve"> </w:instrText>
          </w:r>
          <w:r w:rsidRPr="002208A5">
            <w:fldChar w:fldCharType="separate"/>
          </w:r>
          <w:r w:rsidR="003D166E">
            <w:rPr>
              <w:b/>
              <w:bCs/>
              <w:sz w:val="24"/>
            </w:rPr>
            <w:t>City Strategy Committee Meeting</w:t>
          </w:r>
          <w:r w:rsidRPr="002208A5">
            <w:fldChar w:fldCharType="end"/>
          </w:r>
        </w:p>
        <w:p w:rsidR="007F508C" w:rsidRPr="002049AE" w:rsidRDefault="007F508C" w:rsidP="004D254D">
          <w:pPr>
            <w:tabs>
              <w:tab w:val="right" w:pos="8647"/>
            </w:tabs>
            <w:spacing w:after="0"/>
            <w:rPr>
              <w:sz w:val="20"/>
              <w:szCs w:val="20"/>
            </w:rPr>
          </w:pPr>
          <w:r w:rsidRPr="0036634E">
            <w:fldChar w:fldCharType="begin"/>
          </w:r>
          <w:r w:rsidRPr="000F7F67">
            <w:rPr>
              <w:b/>
              <w:bCs/>
              <w:sz w:val="24"/>
            </w:rPr>
            <w:instrText>D</w:instrText>
          </w:r>
          <w:r w:rsidRPr="0036634E">
            <w:instrText xml:space="preserve">OCVARIABLE "dvDateMeeting" \@ "d MMMM yyyy" </w:instrText>
          </w:r>
          <w:r w:rsidRPr="0036634E">
            <w:fldChar w:fldCharType="separate"/>
          </w:r>
          <w:r w:rsidR="003D166E">
            <w:rPr>
              <w:b/>
              <w:bCs/>
              <w:sz w:val="24"/>
            </w:rPr>
            <w:t>10 October 2016</w:t>
          </w:r>
          <w:r w:rsidRPr="0036634E">
            <w:fldChar w:fldCharType="end"/>
          </w:r>
        </w:p>
      </w:tc>
      <w:tc>
        <w:tcPr>
          <w:tcW w:w="1525" w:type="dxa"/>
        </w:tcPr>
        <w:p w:rsidR="007F508C" w:rsidRDefault="003D166E" w:rsidP="004D254D">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pt;height:62.5pt">
                <v:imagedata r:id="rId1" o:title="LMCC RGB"/>
              </v:shape>
            </w:pict>
          </w:r>
        </w:p>
      </w:tc>
    </w:tr>
  </w:tbl>
  <w:p w:rsidR="007F508C" w:rsidRPr="002049AE" w:rsidRDefault="007F508C" w:rsidP="004D254D">
    <w:pPr>
      <w:pStyle w:val="Header"/>
      <w:rPr>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C" w:rsidRDefault="007F508C" w:rsidP="004D254D">
    <w:pPr>
      <w:tabs>
        <w:tab w:val="right" w:pos="8647"/>
      </w:tabs>
      <w:spacing w:before="1200" w:after="120"/>
      <w:ind w:right="1700"/>
      <w:rPr>
        <w:sz w:val="20"/>
        <w:szCs w:val="20"/>
      </w:rPr>
    </w:pPr>
    <w:r w:rsidRPr="002208A5">
      <w:rPr>
        <w:sz w:val="20"/>
        <w:szCs w:val="20"/>
      </w:rPr>
      <w:fldChar w:fldCharType="begin"/>
    </w:r>
    <w:r w:rsidRPr="00CE6928">
      <w:rPr>
        <w:b/>
        <w:bCs/>
        <w:sz w:val="24"/>
      </w:rPr>
      <w:instrText>D</w:instrText>
    </w:r>
    <w:r w:rsidRPr="002208A5">
      <w:rPr>
        <w:sz w:val="20"/>
        <w:szCs w:val="20"/>
      </w:rPr>
      <w:instrText>OCVARIABLE "dv</w:instrText>
    </w:r>
    <w:r>
      <w:rPr>
        <w:sz w:val="20"/>
        <w:szCs w:val="20"/>
      </w:rPr>
      <w:instrText>Report</w:instrText>
    </w:r>
    <w:r w:rsidRPr="002208A5">
      <w:rPr>
        <w:sz w:val="20"/>
        <w:szCs w:val="20"/>
      </w:rPr>
      <w:instrText xml:space="preserve">Name" \*Charformat </w:instrText>
    </w:r>
    <w:r w:rsidRPr="002208A5">
      <w:rPr>
        <w:sz w:val="20"/>
        <w:szCs w:val="20"/>
      </w:rPr>
      <w:fldChar w:fldCharType="separate"/>
    </w:r>
    <w:r w:rsidR="003D166E">
      <w:rPr>
        <w:b/>
        <w:bCs/>
        <w:sz w:val="24"/>
      </w:rPr>
      <w:t>City Strategy Committee Meeting</w:t>
    </w:r>
    <w:r w:rsidRPr="002208A5">
      <w:rPr>
        <w:sz w:val="20"/>
        <w:szCs w:val="20"/>
      </w:rPr>
      <w:fldChar w:fldCharType="end"/>
    </w:r>
    <w:r w:rsidRPr="002208A5">
      <w:rPr>
        <w:sz w:val="20"/>
        <w:szCs w:val="20"/>
      </w:rPr>
      <w:fldChar w:fldCharType="begin"/>
    </w:r>
    <w:r w:rsidRPr="00CE6928">
      <w:rPr>
        <w:b/>
        <w:bCs/>
        <w:sz w:val="24"/>
      </w:rPr>
      <w:instrText>D</w:instrText>
    </w:r>
    <w:r w:rsidRPr="002208A5">
      <w:rPr>
        <w:sz w:val="20"/>
        <w:szCs w:val="20"/>
      </w:rPr>
      <w:instrText>OCVARIABLE "dv</w:instrText>
    </w:r>
    <w:r>
      <w:rPr>
        <w:sz w:val="20"/>
        <w:szCs w:val="20"/>
      </w:rPr>
      <w:instrText>CommitteeName</w:instrText>
    </w:r>
    <w:r w:rsidRPr="002208A5">
      <w:rPr>
        <w:sz w:val="20"/>
        <w:szCs w:val="20"/>
      </w:rPr>
      <w:instrText xml:space="preserve">" \*Charformat </w:instrText>
    </w:r>
    <w:r w:rsidRPr="002208A5">
      <w:rPr>
        <w:sz w:val="20"/>
        <w:szCs w:val="20"/>
      </w:rPr>
      <w:fldChar w:fldCharType="separate"/>
    </w:r>
    <w:r w:rsidR="003D166E">
      <w:rPr>
        <w:b/>
        <w:bCs/>
        <w:sz w:val="24"/>
      </w:rPr>
      <w:t>City Strategy Committee Meeting</w:t>
    </w:r>
    <w:r w:rsidRPr="002208A5">
      <w:rPr>
        <w:sz w:val="20"/>
        <w:szCs w:val="20"/>
      </w:rPr>
      <w:fldChar w:fldCharType="end"/>
    </w:r>
    <w:r>
      <w:rPr>
        <w:sz w:val="20"/>
        <w:szCs w:val="20"/>
      </w:rPr>
      <w:t xml:space="preserve"> </w:t>
    </w:r>
    <w:r w:rsidRPr="0036634E">
      <w:rPr>
        <w:sz w:val="20"/>
        <w:szCs w:val="20"/>
      </w:rPr>
      <w:fldChar w:fldCharType="begin"/>
    </w:r>
    <w:r w:rsidRPr="000F7F67">
      <w:rPr>
        <w:b/>
        <w:bCs/>
        <w:sz w:val="24"/>
      </w:rPr>
      <w:instrText>D</w:instrText>
    </w:r>
    <w:r w:rsidRPr="0036634E">
      <w:rPr>
        <w:sz w:val="20"/>
        <w:szCs w:val="20"/>
      </w:rPr>
      <w:instrText xml:space="preserve">OCVARIABLE "dvDateMeeting" \@ "d MMMM yyyy" \*Charformat </w:instrText>
    </w:r>
    <w:r w:rsidRPr="0036634E">
      <w:rPr>
        <w:sz w:val="20"/>
        <w:szCs w:val="20"/>
      </w:rPr>
      <w:fldChar w:fldCharType="separate"/>
    </w:r>
    <w:r w:rsidR="003D166E">
      <w:rPr>
        <w:b/>
        <w:bCs/>
        <w:sz w:val="24"/>
      </w:rPr>
      <w:t>10 October 2016</w:t>
    </w:r>
    <w:r w:rsidRPr="0036634E">
      <w:rPr>
        <w:sz w:val="20"/>
        <w:szCs w:val="20"/>
      </w:rPr>
      <w:fldChar w:fldCharType="end"/>
    </w:r>
  </w:p>
  <w:p w:rsidR="007F508C" w:rsidRPr="00090078" w:rsidRDefault="003D166E" w:rsidP="004D254D">
    <w:pPr>
      <w:pBdr>
        <w:top w:val="single" w:sz="4" w:space="1" w:color="auto"/>
      </w:pBdr>
      <w:rPr>
        <w:sz w:val="8"/>
        <w:szCs w:val="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in;margin-top:-78.65pt;width:80.25pt;height:72.75pt;z-index:251657728">
          <v:imagedata r:id="rId1" o:title=""/>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nsid w:val="02203ED0"/>
    <w:multiLevelType w:val="singleLevel"/>
    <w:tmpl w:val="5DB2D10E"/>
    <w:lvl w:ilvl="0">
      <w:start w:val="1"/>
      <w:numFmt w:val="decimal"/>
      <w:pStyle w:val="ReportHeading1"/>
      <w:lvlText w:val="%1."/>
      <w:lvlJc w:val="left"/>
      <w:pPr>
        <w:tabs>
          <w:tab w:val="num" w:pos="567"/>
        </w:tabs>
        <w:ind w:left="567" w:hanging="567"/>
      </w:pPr>
    </w:lvl>
  </w:abstractNum>
  <w:abstractNum w:abstractNumId="2">
    <w:nsid w:val="06BF0147"/>
    <w:multiLevelType w:val="hybridMultilevel"/>
    <w:tmpl w:val="63A29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BF6D3D"/>
    <w:multiLevelType w:val="hybridMultilevel"/>
    <w:tmpl w:val="391C3032"/>
    <w:lvl w:ilvl="0" w:tplc="0C090001">
      <w:start w:val="1"/>
      <w:numFmt w:val="bullet"/>
      <w:lvlText w:val=""/>
      <w:lvlJc w:val="left"/>
      <w:pPr>
        <w:ind w:left="1175" w:hanging="360"/>
      </w:pPr>
      <w:rPr>
        <w:rFonts w:ascii="Symbol" w:hAnsi="Symbol" w:hint="default"/>
      </w:rPr>
    </w:lvl>
    <w:lvl w:ilvl="1" w:tplc="0C090003">
      <w:start w:val="1"/>
      <w:numFmt w:val="bullet"/>
      <w:lvlText w:val="o"/>
      <w:lvlJc w:val="left"/>
      <w:pPr>
        <w:ind w:left="1895" w:hanging="360"/>
      </w:pPr>
      <w:rPr>
        <w:rFonts w:ascii="Courier New" w:hAnsi="Courier New" w:cs="Courier New" w:hint="default"/>
      </w:rPr>
    </w:lvl>
    <w:lvl w:ilvl="2" w:tplc="0C090005" w:tentative="1">
      <w:start w:val="1"/>
      <w:numFmt w:val="bullet"/>
      <w:lvlText w:val=""/>
      <w:lvlJc w:val="left"/>
      <w:pPr>
        <w:ind w:left="2615" w:hanging="360"/>
      </w:pPr>
      <w:rPr>
        <w:rFonts w:ascii="Wingdings" w:hAnsi="Wingdings" w:hint="default"/>
      </w:rPr>
    </w:lvl>
    <w:lvl w:ilvl="3" w:tplc="0C090001" w:tentative="1">
      <w:start w:val="1"/>
      <w:numFmt w:val="bullet"/>
      <w:lvlText w:val=""/>
      <w:lvlJc w:val="left"/>
      <w:pPr>
        <w:ind w:left="3335" w:hanging="360"/>
      </w:pPr>
      <w:rPr>
        <w:rFonts w:ascii="Symbol" w:hAnsi="Symbol" w:hint="default"/>
      </w:rPr>
    </w:lvl>
    <w:lvl w:ilvl="4" w:tplc="0C090003" w:tentative="1">
      <w:start w:val="1"/>
      <w:numFmt w:val="bullet"/>
      <w:lvlText w:val="o"/>
      <w:lvlJc w:val="left"/>
      <w:pPr>
        <w:ind w:left="4055" w:hanging="360"/>
      </w:pPr>
      <w:rPr>
        <w:rFonts w:ascii="Courier New" w:hAnsi="Courier New" w:cs="Courier New" w:hint="default"/>
      </w:rPr>
    </w:lvl>
    <w:lvl w:ilvl="5" w:tplc="0C090005" w:tentative="1">
      <w:start w:val="1"/>
      <w:numFmt w:val="bullet"/>
      <w:lvlText w:val=""/>
      <w:lvlJc w:val="left"/>
      <w:pPr>
        <w:ind w:left="4775" w:hanging="360"/>
      </w:pPr>
      <w:rPr>
        <w:rFonts w:ascii="Wingdings" w:hAnsi="Wingdings" w:hint="default"/>
      </w:rPr>
    </w:lvl>
    <w:lvl w:ilvl="6" w:tplc="0C090001" w:tentative="1">
      <w:start w:val="1"/>
      <w:numFmt w:val="bullet"/>
      <w:lvlText w:val=""/>
      <w:lvlJc w:val="left"/>
      <w:pPr>
        <w:ind w:left="5495" w:hanging="360"/>
      </w:pPr>
      <w:rPr>
        <w:rFonts w:ascii="Symbol" w:hAnsi="Symbol" w:hint="default"/>
      </w:rPr>
    </w:lvl>
    <w:lvl w:ilvl="7" w:tplc="0C090003" w:tentative="1">
      <w:start w:val="1"/>
      <w:numFmt w:val="bullet"/>
      <w:lvlText w:val="o"/>
      <w:lvlJc w:val="left"/>
      <w:pPr>
        <w:ind w:left="6215" w:hanging="360"/>
      </w:pPr>
      <w:rPr>
        <w:rFonts w:ascii="Courier New" w:hAnsi="Courier New" w:cs="Courier New" w:hint="default"/>
      </w:rPr>
    </w:lvl>
    <w:lvl w:ilvl="8" w:tplc="0C090005" w:tentative="1">
      <w:start w:val="1"/>
      <w:numFmt w:val="bullet"/>
      <w:lvlText w:val=""/>
      <w:lvlJc w:val="left"/>
      <w:pPr>
        <w:ind w:left="6935" w:hanging="360"/>
      </w:pPr>
      <w:rPr>
        <w:rFonts w:ascii="Wingdings" w:hAnsi="Wingdings" w:hint="default"/>
      </w:rPr>
    </w:lvl>
  </w:abstractNum>
  <w:abstractNum w:abstractNumId="4">
    <w:nsid w:val="1E60099F"/>
    <w:multiLevelType w:val="hybridMultilevel"/>
    <w:tmpl w:val="88D0340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nsid w:val="26CB6913"/>
    <w:multiLevelType w:val="singleLevel"/>
    <w:tmpl w:val="21B211A0"/>
    <w:lvl w:ilvl="0">
      <w:start w:val="1"/>
      <w:numFmt w:val="upperLetter"/>
      <w:pStyle w:val="ReportA"/>
      <w:lvlText w:val="%1."/>
      <w:lvlJc w:val="left"/>
      <w:pPr>
        <w:tabs>
          <w:tab w:val="num" w:pos="567"/>
        </w:tabs>
        <w:ind w:left="567" w:hanging="567"/>
      </w:pPr>
    </w:lvl>
  </w:abstractNum>
  <w:abstractNum w:abstractNumId="6">
    <w:nsid w:val="2B603F29"/>
    <w:multiLevelType w:val="singleLevel"/>
    <w:tmpl w:val="6D885DBE"/>
    <w:lvl w:ilvl="0">
      <w:numFmt w:val="bullet"/>
      <w:lvlText w:val=""/>
      <w:lvlJc w:val="left"/>
      <w:pPr>
        <w:tabs>
          <w:tab w:val="num" w:pos="567"/>
        </w:tabs>
        <w:ind w:left="567" w:hanging="567"/>
      </w:pPr>
      <w:rPr>
        <w:rFonts w:ascii="Symbol" w:hAnsi="Symbol" w:hint="default"/>
      </w:rPr>
    </w:lvl>
  </w:abstractNum>
  <w:abstractNum w:abstractNumId="7">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F96EBE"/>
    <w:multiLevelType w:val="singleLevel"/>
    <w:tmpl w:val="98988A5A"/>
    <w:lvl w:ilvl="0">
      <w:start w:val="1"/>
      <w:numFmt w:val="upperLetter"/>
      <w:pStyle w:val="ReportHeadingA"/>
      <w:lvlText w:val="%1."/>
      <w:lvlJc w:val="left"/>
      <w:pPr>
        <w:tabs>
          <w:tab w:val="num" w:pos="567"/>
        </w:tabs>
        <w:ind w:left="567" w:hanging="567"/>
      </w:pPr>
    </w:lvl>
  </w:abstractNum>
  <w:abstractNum w:abstractNumId="9">
    <w:nsid w:val="498669A1"/>
    <w:multiLevelType w:val="singleLevel"/>
    <w:tmpl w:val="6D885DBE"/>
    <w:lvl w:ilvl="0">
      <w:numFmt w:val="bullet"/>
      <w:lvlText w:val=""/>
      <w:lvlJc w:val="left"/>
      <w:pPr>
        <w:tabs>
          <w:tab w:val="num" w:pos="567"/>
        </w:tabs>
        <w:ind w:left="567" w:hanging="567"/>
      </w:pPr>
      <w:rPr>
        <w:rFonts w:ascii="Symbol" w:hAnsi="Symbol" w:hint="default"/>
      </w:rPr>
    </w:lvl>
  </w:abstractNum>
  <w:abstractNum w:abstractNumId="1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E711C26"/>
    <w:multiLevelType w:val="hybridMultilevel"/>
    <w:tmpl w:val="D4CC112A"/>
    <w:lvl w:ilvl="0" w:tplc="905E0E4E">
      <w:start w:val="1"/>
      <w:numFmt w:val="decimal"/>
      <w:lvlText w:val="%1."/>
      <w:lvlJc w:val="left"/>
      <w:pPr>
        <w:tabs>
          <w:tab w:val="num" w:pos="504"/>
        </w:tabs>
        <w:ind w:left="504" w:hanging="50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outline w:val="0"/>
        <w:shadow w:val="0"/>
        <w:emboss w:val="0"/>
        <w:imprint w:val="0"/>
        <w:vanish w:val="0"/>
        <w:vertAlign w:val="base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outline w:val="0"/>
        <w:shadow w:val="0"/>
        <w:emboss w:val="0"/>
        <w:imprint w:val="0"/>
        <w:vanish w:val="0"/>
        <w:sz w:val="22"/>
        <w:vertAlign w:val="base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13">
    <w:nsid w:val="543E1D6D"/>
    <w:multiLevelType w:val="hybridMultilevel"/>
    <w:tmpl w:val="1CB81706"/>
    <w:lvl w:ilvl="0" w:tplc="974EFB82">
      <w:start w:val="1"/>
      <w:numFmt w:val="upperLetter"/>
      <w:lvlText w:val="%1."/>
      <w:lvlJc w:val="left"/>
      <w:pPr>
        <w:tabs>
          <w:tab w:val="num" w:pos="504"/>
        </w:tabs>
        <w:ind w:left="576" w:hanging="576"/>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20D6881"/>
    <w:multiLevelType w:val="singleLevel"/>
    <w:tmpl w:val="9F38D448"/>
    <w:lvl w:ilvl="0">
      <w:start w:val="1"/>
      <w:numFmt w:val="decimal"/>
      <w:pStyle w:val="Report1"/>
      <w:lvlText w:val="%1."/>
      <w:lvlJc w:val="left"/>
      <w:pPr>
        <w:tabs>
          <w:tab w:val="num" w:pos="567"/>
        </w:tabs>
        <w:ind w:left="567" w:hanging="567"/>
      </w:pPr>
    </w:lvl>
  </w:abstractNum>
  <w:abstractNum w:abstractNumId="17">
    <w:nsid w:val="697D3BE3"/>
    <w:multiLevelType w:val="hybridMultilevel"/>
    <w:tmpl w:val="6EFE834C"/>
    <w:lvl w:ilvl="0" w:tplc="C0E823A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0"/>
  </w:num>
  <w:num w:numId="6">
    <w:abstractNumId w:val="15"/>
  </w:num>
  <w:num w:numId="7">
    <w:abstractNumId w:val="14"/>
  </w:num>
  <w:num w:numId="8">
    <w:abstractNumId w:val="10"/>
  </w:num>
  <w:num w:numId="9">
    <w:abstractNumId w:val="16"/>
  </w:num>
  <w:num w:numId="10">
    <w:abstractNumId w:val="5"/>
  </w:num>
  <w:num w:numId="11">
    <w:abstractNumId w:val="1"/>
  </w:num>
  <w:num w:numId="12">
    <w:abstractNumId w:val="8"/>
  </w:num>
  <w:num w:numId="13">
    <w:abstractNumId w:val="7"/>
  </w:num>
  <w:num w:numId="14">
    <w:abstractNumId w:val="6"/>
  </w:num>
  <w:num w:numId="15">
    <w:abstractNumId w:val="9"/>
  </w:num>
  <w:num w:numId="16">
    <w:abstractNumId w:val="17"/>
  </w:num>
  <w:num w:numId="17">
    <w:abstractNumId w:val="13"/>
  </w:num>
  <w:num w:numId="18">
    <w:abstractNumId w:val="2"/>
  </w:num>
  <w:num w:numId="19">
    <w:abstractNumId w:val="11"/>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Full" w:cryptAlgorithmClass="hash" w:cryptAlgorithmType="typeAny" w:cryptAlgorithmSid="4" w:cryptSpinCount="100000" w:hash="u90DPaSRqYZ51OcZNlKd2ImlULQ=" w:salt="T3vMGnN7iMLi04n4POyaGQ=="/>
  <w:defaultTabStop w:val="567"/>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vActualAgendaSection" w:val="City Strategy Committee"/>
    <w:docVar w:name="dvActualAgendaSectionsId" w:val="11"/>
    <w:docVar w:name="dvAgendaItem" w:val="Standard Report"/>
    <w:docVar w:name="dvAgendaItemAbbreviation" w:val="SR"/>
    <w:docVar w:name="dvAgendaItemsID" w:val="1"/>
    <w:docVar w:name="dvAgendaSection" w:val="City Strategy Committee"/>
    <w:docVar w:name="dvAgendaSectionsID" w:val="11"/>
    <w:docVar w:name="dvApproved" w:val="False"/>
    <w:docVar w:name="dvApproversArray" w:val="1336þ1543þ"/>
    <w:docVar w:name="dvAttachmentConfidentialFlag" w:val="False"/>
    <w:docVar w:name="dvAttachmentCount" w:val="1"/>
    <w:docVar w:name="dvAttachmentPages" w:val="0"/>
    <w:docVar w:name="dvAttachmentsArray" w:val="Planning Proposal - 606 and 608 Fishery Point Road, Morissetý0ýýýýýFalseýFalseýFalseý0ýD08029788ý0ýFalseý542163872ýFalseýý5/09/2016 4:24:52 PMýýTrueýTrueýTrueýTrue"/>
    <w:docVar w:name="dvAttachmentsChanged" w:val="0"/>
    <w:docVar w:name="dvAuthor" w:val="Gabriele Calcagno"/>
    <w:docVar w:name="dvAuthor2" w:val=" "/>
    <w:docVar w:name="dvAuthor3" w:val=" "/>
    <w:docVar w:name="dvAuthorID" w:val="1340"/>
    <w:docVar w:name="dvAuthorID2" w:val=" "/>
    <w:docVar w:name="dvAuthorID3" w:val=" "/>
    <w:docVar w:name="dvAuthorPhone" w:val=" "/>
    <w:docVar w:name="dvAuthors" w:val="GC"/>
    <w:docVar w:name="dvAuthorsArray" w:val="1340þ"/>
    <w:docVar w:name="dvAuthorsNameInitials" w:val=" "/>
    <w:docVar w:name="dvAuthorTitle" w:val="Senior Strategic Landuse Planner"/>
    <w:docVar w:name="dvAuthorTitle2" w:val=" "/>
    <w:docVar w:name="dvAuthorTitle3" w:val=" "/>
    <w:docVar w:name="dvChairmansCommitteeArray" w:val=" "/>
    <w:docVar w:name="dvClosedStatusChanged" w:val="False"/>
    <w:docVar w:name="dvCommittee" w:val="City Strategy Committee"/>
    <w:docVar w:name="dvCommitteeAbbreviation" w:val="STRAT"/>
    <w:docVar w:name="dvCommitteeEmailAddress" w:val=" "/>
    <w:docVar w:name="dvCommitteeID" w:val="4"/>
    <w:docVar w:name="dvCommitteeName" w:val="City Strategy Committee Meeting"/>
    <w:docVar w:name="dvCommitteeQuorum" w:val=" "/>
    <w:docVar w:name="dvCommitteeReportId" w:val="0"/>
    <w:docVar w:name="dvConfidentialText" w:val=" "/>
    <w:docVar w:name="dvConfidentialType" w:val="P"/>
    <w:docVar w:name="dvCorroID" w:val="12903"/>
    <w:docVar w:name="dvCouncilId" w:val="0"/>
    <w:docVar w:name="dvCouncilText" w:val=" "/>
    <w:docVar w:name="dvCurrentReferencesArray" w:val=" "/>
    <w:docVar w:name="dvDAApplicant" w:val=" "/>
    <w:docVar w:name="dvDAOwner" w:val=" "/>
    <w:docVar w:name="dvDate" w:val="2/09/2016"/>
    <w:docVar w:name="dvDateMeeting" w:val="10 October 2016"/>
    <w:docVar w:name="dvDateMeetingDisplay" w:val="10 October 2016"/>
    <w:docVar w:name="dvDateMeetingId" w:val="3492"/>
    <w:docVar w:name="dvDateModified" w:val="27/09/2016"/>
    <w:docVar w:name="dvDeferredFromDate" w:val="31/12/1899"/>
    <w:docVar w:name="dvDeferredFromMeetingId" w:val="0"/>
    <w:docVar w:name="dvDeferredFromSpecialFlag" w:val="False"/>
    <w:docVar w:name="dvDivisionHeadName" w:val="Sharon Pope"/>
    <w:docVar w:name="dvDivisionID" w:val="9"/>
    <w:docVar w:name="dvDivisionName" w:val="Integrated Planning"/>
    <w:docVar w:name="dvDocumentChanged" w:val="0"/>
    <w:docVar w:name="dvDocumentTypeName" w:val=" "/>
    <w:docVar w:name="dvDoNotCheckIn" w:val="0"/>
    <w:docVar w:name="dvEDMSContainerID" w:val="F2016/01480"/>
    <w:docVar w:name="dvEDMSContainerTitle" w:val="LAND USE AND PLANNING - PLANNING - Local Environment Plans (LEP) - Rezoning of land to allow service station expansion - 606 Fishery Point Road, MORISSET  NSW  2264 -"/>
    <w:docVar w:name="dvEDRMSDestinationFolderId" w:val=" "/>
    <w:docVar w:name="dvEDRMSDestinationFolderTitle" w:val=" "/>
    <w:docVar w:name="dvFileName" w:val="STRAT10102016SR_3.DOCX"/>
    <w:docVar w:name="dvFileNumber" w:val="D08026956"/>
    <w:docVar w:name="dvFilePath" w:val="MY DOCUMENTS"/>
    <w:docVar w:name="dvFileRevisionNotRetained" w:val="0"/>
    <w:docVar w:name="dvFirstTime" w:val="No"/>
    <w:docVar w:name="dvForAction" w:val="1"/>
    <w:docVar w:name="dvForActionCompletionDate" w:val="24 October 2016"/>
    <w:docVar w:name="dvForceRevision" w:val="0"/>
    <w:docVar w:name="dvItemNumber" w:val="40"/>
    <w:docVar w:name="dvItemNumberMasked" w:val="16STRAT040"/>
    <w:docVar w:name="dvItemNumberMaskIdentifier" w:val=" "/>
    <w:docVar w:name="dvLastSecurityLogins" w:val=" "/>
    <w:docVar w:name="dvMasterProgramId" w:val="0"/>
    <w:docVar w:name="dvMasterProgramItemsArray" w:val=" "/>
    <w:docVar w:name="dvMasterProgramName" w:val=" "/>
    <w:docVar w:name="dvMasterSequenceNumber" w:val="5"/>
    <w:docVar w:name="dvMinutedForMayor" w:val="0"/>
    <w:docVar w:name="dvMinutedForName" w:val=" "/>
    <w:docVar w:name="dvMinutedForTitle" w:val=" "/>
    <w:docVar w:name="dvNewDoc" w:val=" "/>
    <w:docVar w:name="dvOfficers" w:val="Sharon Pope; Annette Young"/>
    <w:docVar w:name="dvOfficersArray" w:val="Sharon PopeýIntegrated PlanningþAnnette YoungýIntegrated Planningþ"/>
    <w:docVar w:name="dvOldChairmansCommitteeArray" w:val=" "/>
    <w:docVar w:name="dvOldPresentationsArray" w:val=" "/>
    <w:docVar w:name="dvOrderNumber" w:val="13"/>
    <w:docVar w:name="dvOrigRecommendationLength" w:val="0"/>
    <w:docVar w:name="dvOrigSectionCount" w:val="5"/>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0"/>
    <w:docVar w:name="dvPurpose" w:val="To"/>
    <w:docVar w:name="dvPurposeWithSoftReturns" w:val="To"/>
    <w:docVar w:name="dvReassignFileName" w:val="False"/>
    <w:docVar w:name="dvRecommendedCommitteeId" w:val="0"/>
    <w:docVar w:name="dvRecommendedCommitteeName" w:val=" "/>
    <w:docVar w:name="dvRecommendedMeetingDate" w:val="30 December 1899"/>
    <w:docVar w:name="dvRecommendedMeetingScheduleId" w:val="0"/>
    <w:docVar w:name="dvRecordIdAlternate" w:val="D08026956"/>
    <w:docVar w:name="dvRefCommittee" w:val=" "/>
    <w:docVar w:name="dvRefCommitteeDateID" w:val="0"/>
    <w:docVar w:name="dvRefCommitteeID" w:val="0"/>
    <w:docVar w:name="dvRefCommitteeMinutesDocument" w:val=" "/>
    <w:docVar w:name="dvRefDateMeeting" w:val=" "/>
    <w:docVar w:name="dvReferredFromCommitteeID" w:val="0"/>
    <w:docVar w:name="dvRefSpecialFlag" w:val="False"/>
    <w:docVar w:name="dvRegisterNumber" w:val="3"/>
    <w:docVar w:name="dvRelatedReportId" w:val="0"/>
    <w:docVar w:name="dvReportFrom" w:val="Manager - Integrated Planning"/>
    <w:docVar w:name="dvReportName" w:val="City Strategy Committee Meeting"/>
    <w:docVar w:name="dvReportNumber" w:val="5"/>
    <w:docVar w:name="dvReportTo" w:val="General Manager"/>
    <w:docVar w:name="dvRequestors" w:val=" "/>
    <w:docVar w:name="dvRequestors2Array" w:val=" "/>
    <w:docVar w:name="dvRequestorsArray" w:val=" "/>
    <w:docVar w:name="dvSequenceNumber" w:val="5"/>
    <w:docVar w:name="dvSpecialFlag" w:val="False"/>
    <w:docVar w:name="dvSubject" w:val="Adoption of Planning Proposal - Amendment to LM LEP2014 - 606 &amp; 608 Fishery Point Road, Morisset - Additional Permitted Use - Service Station"/>
    <w:docVar w:name="dvSubjectWithSoftReturns" w:val="Adoption of Planning Proposal - Amendment to LM LEP2014 - 606 &amp; 608 Fishery Point Road, Morisset - Additional Permitted Use - Service Station"/>
    <w:docVar w:name="dvSupplementary" w:val="0"/>
    <w:docVar w:name="dvTitle" w:val="General Manager - 10 00 2016"/>
    <w:docVar w:name="dvTypistInitials" w:val="GC"/>
    <w:docVar w:name="dvUpdateDatabase" w:val="0"/>
    <w:docVar w:name="dvUtility" w:val=" "/>
    <w:docVar w:name="dvUtilityCheckbox" w:val="0"/>
    <w:docVar w:name="dvUtilityCheckbox2" w:val="0"/>
    <w:docVar w:name="dvVersion" w:val="01"/>
    <w:docVar w:name="dvYear" w:val="2016"/>
  </w:docVars>
  <w:rsids>
    <w:rsidRoot w:val="004D254D"/>
    <w:rsid w:val="000323F2"/>
    <w:rsid w:val="0004289F"/>
    <w:rsid w:val="0005038A"/>
    <w:rsid w:val="0008544E"/>
    <w:rsid w:val="00094FE9"/>
    <w:rsid w:val="000A7FF2"/>
    <w:rsid w:val="000B17AC"/>
    <w:rsid w:val="000C1AD9"/>
    <w:rsid w:val="000C1FEC"/>
    <w:rsid w:val="000D2D67"/>
    <w:rsid w:val="000F13AF"/>
    <w:rsid w:val="00100DB6"/>
    <w:rsid w:val="0013059C"/>
    <w:rsid w:val="00132E86"/>
    <w:rsid w:val="00136206"/>
    <w:rsid w:val="001510B1"/>
    <w:rsid w:val="00152D28"/>
    <w:rsid w:val="001562D0"/>
    <w:rsid w:val="00157C23"/>
    <w:rsid w:val="001609B7"/>
    <w:rsid w:val="001622E7"/>
    <w:rsid w:val="00172C8F"/>
    <w:rsid w:val="00174A93"/>
    <w:rsid w:val="0017513E"/>
    <w:rsid w:val="0019397D"/>
    <w:rsid w:val="00197119"/>
    <w:rsid w:val="00201DBB"/>
    <w:rsid w:val="00250F15"/>
    <w:rsid w:val="002510CE"/>
    <w:rsid w:val="00273EA7"/>
    <w:rsid w:val="002E34D7"/>
    <w:rsid w:val="002E3AAE"/>
    <w:rsid w:val="002E424A"/>
    <w:rsid w:val="002F1CE0"/>
    <w:rsid w:val="003076D9"/>
    <w:rsid w:val="00316B2A"/>
    <w:rsid w:val="00360154"/>
    <w:rsid w:val="00363647"/>
    <w:rsid w:val="003C42D2"/>
    <w:rsid w:val="003D1547"/>
    <w:rsid w:val="003D166E"/>
    <w:rsid w:val="00401232"/>
    <w:rsid w:val="00427007"/>
    <w:rsid w:val="004541E0"/>
    <w:rsid w:val="00493241"/>
    <w:rsid w:val="004D204C"/>
    <w:rsid w:val="004D254D"/>
    <w:rsid w:val="004D624D"/>
    <w:rsid w:val="004F04FC"/>
    <w:rsid w:val="00511290"/>
    <w:rsid w:val="005331C1"/>
    <w:rsid w:val="00560160"/>
    <w:rsid w:val="005C288A"/>
    <w:rsid w:val="005D3926"/>
    <w:rsid w:val="005E0DF4"/>
    <w:rsid w:val="005E366E"/>
    <w:rsid w:val="00640E0B"/>
    <w:rsid w:val="00655BE0"/>
    <w:rsid w:val="006614CC"/>
    <w:rsid w:val="006776DA"/>
    <w:rsid w:val="0069211F"/>
    <w:rsid w:val="006926F7"/>
    <w:rsid w:val="0069719D"/>
    <w:rsid w:val="006A1AD4"/>
    <w:rsid w:val="006A47F9"/>
    <w:rsid w:val="006B6B7A"/>
    <w:rsid w:val="006C281B"/>
    <w:rsid w:val="006C5831"/>
    <w:rsid w:val="006D721C"/>
    <w:rsid w:val="007219AA"/>
    <w:rsid w:val="00730DBC"/>
    <w:rsid w:val="0075201E"/>
    <w:rsid w:val="007630DA"/>
    <w:rsid w:val="007C3F83"/>
    <w:rsid w:val="007C57EB"/>
    <w:rsid w:val="007F1361"/>
    <w:rsid w:val="007F2807"/>
    <w:rsid w:val="007F508C"/>
    <w:rsid w:val="00800715"/>
    <w:rsid w:val="00807AB7"/>
    <w:rsid w:val="00811B6A"/>
    <w:rsid w:val="008572ED"/>
    <w:rsid w:val="00910E12"/>
    <w:rsid w:val="00952B79"/>
    <w:rsid w:val="00954E16"/>
    <w:rsid w:val="0095569D"/>
    <w:rsid w:val="009E63E6"/>
    <w:rsid w:val="009F1ADA"/>
    <w:rsid w:val="00A4562D"/>
    <w:rsid w:val="00A66104"/>
    <w:rsid w:val="00A75137"/>
    <w:rsid w:val="00A75E10"/>
    <w:rsid w:val="00A8762A"/>
    <w:rsid w:val="00AB5542"/>
    <w:rsid w:val="00AC32EC"/>
    <w:rsid w:val="00AD07F0"/>
    <w:rsid w:val="00AD1393"/>
    <w:rsid w:val="00AE4CC8"/>
    <w:rsid w:val="00B13C8E"/>
    <w:rsid w:val="00B276D9"/>
    <w:rsid w:val="00B3039E"/>
    <w:rsid w:val="00B34E80"/>
    <w:rsid w:val="00B40117"/>
    <w:rsid w:val="00B53486"/>
    <w:rsid w:val="00B7068C"/>
    <w:rsid w:val="00B80D43"/>
    <w:rsid w:val="00B840B3"/>
    <w:rsid w:val="00BC26BC"/>
    <w:rsid w:val="00BD1550"/>
    <w:rsid w:val="00BD2E7A"/>
    <w:rsid w:val="00BD496A"/>
    <w:rsid w:val="00BE2059"/>
    <w:rsid w:val="00BF76D6"/>
    <w:rsid w:val="00C5082E"/>
    <w:rsid w:val="00C50CB9"/>
    <w:rsid w:val="00CA7F5F"/>
    <w:rsid w:val="00CE31E6"/>
    <w:rsid w:val="00CF0EA4"/>
    <w:rsid w:val="00CF2148"/>
    <w:rsid w:val="00D071F4"/>
    <w:rsid w:val="00D13DFE"/>
    <w:rsid w:val="00D33D72"/>
    <w:rsid w:val="00D7451C"/>
    <w:rsid w:val="00DC3240"/>
    <w:rsid w:val="00DE2D03"/>
    <w:rsid w:val="00DF661D"/>
    <w:rsid w:val="00E25AC3"/>
    <w:rsid w:val="00E346E3"/>
    <w:rsid w:val="00E35D21"/>
    <w:rsid w:val="00E424BF"/>
    <w:rsid w:val="00E45691"/>
    <w:rsid w:val="00E80201"/>
    <w:rsid w:val="00E873D8"/>
    <w:rsid w:val="00EB298D"/>
    <w:rsid w:val="00EC02F6"/>
    <w:rsid w:val="00EC586D"/>
    <w:rsid w:val="00EF106F"/>
    <w:rsid w:val="00F11417"/>
    <w:rsid w:val="00F15955"/>
    <w:rsid w:val="00F34E01"/>
    <w:rsid w:val="00F37021"/>
    <w:rsid w:val="00F611AA"/>
    <w:rsid w:val="00F729F6"/>
    <w:rsid w:val="00FA1FD1"/>
    <w:rsid w:val="00FA2AE8"/>
    <w:rsid w:val="00FB0D2D"/>
    <w:rsid w:val="00FB3B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54D"/>
    <w:pPr>
      <w:spacing w:after="160"/>
    </w:pPr>
    <w:rPr>
      <w:rFonts w:ascii="Arial" w:hAnsi="Arial"/>
      <w:sz w:val="22"/>
      <w:szCs w:val="24"/>
    </w:rPr>
  </w:style>
  <w:style w:type="paragraph" w:styleId="Heading1">
    <w:name w:val="heading 1"/>
    <w:basedOn w:val="Normal"/>
    <w:next w:val="Normal"/>
    <w:qFormat/>
    <w:rsid w:val="00FB0D2D"/>
    <w:pPr>
      <w:keepNext/>
      <w:outlineLvl w:val="0"/>
    </w:pPr>
    <w:rPr>
      <w:rFonts w:ascii="Arial Bold" w:hAnsi="Arial Bold"/>
      <w:b/>
      <w:sz w:val="28"/>
      <w:szCs w:val="28"/>
    </w:rPr>
  </w:style>
  <w:style w:type="paragraph" w:styleId="Heading2">
    <w:name w:val="heading 2"/>
    <w:basedOn w:val="Normal"/>
    <w:next w:val="Normal"/>
    <w:qFormat/>
    <w:rsid w:val="00FB0D2D"/>
    <w:pPr>
      <w:keepLines/>
      <w:spacing w:after="320"/>
      <w:outlineLvl w:val="1"/>
    </w:pPr>
    <w:rPr>
      <w:b/>
      <w:sz w:val="26"/>
    </w:rPr>
  </w:style>
  <w:style w:type="paragraph" w:styleId="Heading3">
    <w:name w:val="heading 3"/>
    <w:basedOn w:val="Normal"/>
    <w:next w:val="Normal"/>
    <w:qFormat/>
    <w:rsid w:val="00FB0D2D"/>
    <w:pPr>
      <w:keepLines/>
      <w:spacing w:before="60" w:after="120"/>
      <w:outlineLvl w:val="2"/>
    </w:pPr>
    <w:rPr>
      <w:b/>
    </w:rPr>
  </w:style>
  <w:style w:type="paragraph" w:styleId="Heading4">
    <w:name w:val="heading 4"/>
    <w:basedOn w:val="Normal"/>
    <w:next w:val="Normal"/>
    <w:qFormat/>
    <w:rsid w:val="00FB0D2D"/>
    <w:pPr>
      <w:keepNext/>
      <w:spacing w:before="60" w:after="120"/>
      <w:outlineLvl w:val="3"/>
    </w:pPr>
    <w:rPr>
      <w:b/>
    </w:rPr>
  </w:style>
  <w:style w:type="paragraph" w:styleId="Heading5">
    <w:name w:val="heading 5"/>
    <w:basedOn w:val="Normal"/>
    <w:next w:val="Normal"/>
    <w:qFormat/>
    <w:rsid w:val="00FB0D2D"/>
    <w:pPr>
      <w:keepNext/>
      <w:spacing w:before="60" w:after="320"/>
      <w:outlineLvl w:val="4"/>
    </w:pPr>
    <w:rPr>
      <w:rFonts w:ascii="Arial Bold" w:hAnsi="Arial Bold"/>
      <w:b/>
      <w:sz w:val="26"/>
      <w:szCs w:val="26"/>
      <w:u w:val="single"/>
    </w:rPr>
  </w:style>
  <w:style w:type="paragraph" w:styleId="Heading6">
    <w:name w:val="heading 6"/>
    <w:basedOn w:val="Normal"/>
    <w:next w:val="Normal"/>
    <w:qFormat/>
    <w:rsid w:val="00FB0D2D"/>
    <w:pPr>
      <w:keepNext/>
      <w:spacing w:before="60"/>
      <w:outlineLvl w:val="5"/>
    </w:pPr>
    <w:rPr>
      <w:rFonts w:ascii="Arial Bold" w:hAnsi="Arial Bold"/>
      <w:b/>
      <w:u w:val="single"/>
    </w:rPr>
  </w:style>
  <w:style w:type="paragraph" w:styleId="Heading7">
    <w:name w:val="heading 7"/>
    <w:basedOn w:val="Normal"/>
    <w:next w:val="Normal"/>
    <w:qFormat/>
    <w:rsid w:val="00FB0D2D"/>
    <w:pPr>
      <w:keepNext/>
      <w:spacing w:before="60" w:after="320"/>
      <w:outlineLvl w:val="6"/>
    </w:pPr>
    <w:rPr>
      <w:rFonts w:ascii="Arial Bold" w:hAnsi="Arial Bold"/>
      <w:b/>
      <w:i/>
      <w:sz w:val="26"/>
      <w:szCs w:val="26"/>
    </w:rPr>
  </w:style>
  <w:style w:type="paragraph" w:styleId="Heading8">
    <w:name w:val="heading 8"/>
    <w:basedOn w:val="Normal"/>
    <w:next w:val="Normal"/>
    <w:qFormat/>
    <w:rsid w:val="00FB0D2D"/>
    <w:pPr>
      <w:keepNext/>
      <w:spacing w:before="60"/>
      <w:outlineLvl w:val="7"/>
    </w:pPr>
    <w:rPr>
      <w:rFonts w:ascii="Arial Bold" w:hAnsi="Arial Bold"/>
      <w:b/>
      <w:i/>
    </w:rPr>
  </w:style>
  <w:style w:type="paragraph" w:styleId="Heading9">
    <w:name w:val="heading 9"/>
    <w:basedOn w:val="Normal"/>
    <w:next w:val="Normal"/>
    <w:qFormat/>
    <w:rsid w:val="00FB0D2D"/>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FB0D2D"/>
    <w:pPr>
      <w:spacing w:before="120" w:after="160"/>
      <w:jc w:val="center"/>
    </w:pPr>
    <w:rPr>
      <w:rFonts w:ascii="Arial" w:hAnsi="Arial"/>
      <w:b/>
      <w:sz w:val="28"/>
      <w:szCs w:val="28"/>
    </w:rPr>
  </w:style>
  <w:style w:type="paragraph" w:customStyle="1" w:styleId="CMHeading12">
    <w:name w:val="CMHeading12"/>
    <w:basedOn w:val="Normal"/>
    <w:next w:val="Normal"/>
    <w:rsid w:val="00FB0D2D"/>
    <w:rPr>
      <w:b/>
    </w:rPr>
  </w:style>
  <w:style w:type="paragraph" w:customStyle="1" w:styleId="CMHeading13">
    <w:name w:val="CMHeading13"/>
    <w:basedOn w:val="Normal"/>
    <w:rsid w:val="00FB0D2D"/>
    <w:rPr>
      <w:rFonts w:ascii="Arial Bold" w:hAnsi="Arial Bold"/>
      <w:b/>
      <w:sz w:val="26"/>
      <w:szCs w:val="26"/>
    </w:rPr>
  </w:style>
  <w:style w:type="paragraph" w:customStyle="1" w:styleId="CMIndexHeading12">
    <w:name w:val="CMIndexHeading12"/>
    <w:basedOn w:val="CMHeading12"/>
    <w:rsid w:val="00FB0D2D"/>
    <w:pPr>
      <w:tabs>
        <w:tab w:val="left" w:pos="1701"/>
      </w:tabs>
      <w:ind w:left="1701" w:hanging="1701"/>
    </w:pPr>
    <w:rPr>
      <w:szCs w:val="20"/>
    </w:rPr>
  </w:style>
  <w:style w:type="paragraph" w:customStyle="1" w:styleId="CMMHeading11">
    <w:name w:val="CMMHeading11"/>
    <w:basedOn w:val="Normal"/>
    <w:next w:val="Normal"/>
    <w:rsid w:val="00FB0D2D"/>
    <w:pPr>
      <w:spacing w:before="60"/>
    </w:pPr>
    <w:rPr>
      <w:rFonts w:ascii="Arial Bold" w:hAnsi="Arial Bold"/>
      <w:b/>
      <w:szCs w:val="22"/>
    </w:rPr>
  </w:style>
  <w:style w:type="paragraph" w:customStyle="1" w:styleId="CMMHeading12">
    <w:name w:val="CMMHeading12"/>
    <w:basedOn w:val="Normal"/>
    <w:next w:val="Normal"/>
    <w:rsid w:val="00FB0D2D"/>
    <w:pPr>
      <w:spacing w:before="60"/>
    </w:pPr>
    <w:rPr>
      <w:b/>
    </w:rPr>
  </w:style>
  <w:style w:type="paragraph" w:customStyle="1" w:styleId="CMOrdHeading13">
    <w:name w:val="CMOrdHeading13"/>
    <w:basedOn w:val="Normal"/>
    <w:next w:val="Normal"/>
    <w:rsid w:val="00FB0D2D"/>
    <w:pPr>
      <w:spacing w:before="60"/>
    </w:pPr>
    <w:rPr>
      <w:rFonts w:ascii="Arial Bold" w:hAnsi="Arial Bold"/>
      <w:b/>
      <w:sz w:val="26"/>
      <w:szCs w:val="26"/>
    </w:rPr>
  </w:style>
  <w:style w:type="paragraph" w:customStyle="1" w:styleId="CMRHeading11B8">
    <w:name w:val="CMRHeading11B8"/>
    <w:basedOn w:val="Normal"/>
    <w:next w:val="Normal"/>
    <w:rsid w:val="00FB0D2D"/>
    <w:pPr>
      <w:spacing w:before="160"/>
    </w:pPr>
    <w:rPr>
      <w:b/>
      <w:szCs w:val="20"/>
    </w:rPr>
  </w:style>
  <w:style w:type="paragraph" w:customStyle="1" w:styleId="CMRHeading11I">
    <w:name w:val="CMRHeading11I"/>
    <w:basedOn w:val="CMRHeading11B8"/>
    <w:rsid w:val="00FB0D2D"/>
    <w:pPr>
      <w:spacing w:before="0"/>
    </w:pPr>
    <w:rPr>
      <w:rFonts w:ascii="Arial Bold" w:hAnsi="Arial Bold"/>
      <w:i/>
      <w:szCs w:val="22"/>
    </w:rPr>
  </w:style>
  <w:style w:type="paragraph" w:customStyle="1" w:styleId="CMTextNoS">
    <w:name w:val="CMTextNoS"/>
    <w:basedOn w:val="Normal"/>
    <w:rsid w:val="00FB0D2D"/>
    <w:rPr>
      <w:szCs w:val="20"/>
    </w:rPr>
  </w:style>
  <w:style w:type="paragraph" w:customStyle="1" w:styleId="CMTextR">
    <w:name w:val="CMTextR"/>
    <w:basedOn w:val="Normal"/>
    <w:rsid w:val="00FB0D2D"/>
    <w:pPr>
      <w:jc w:val="right"/>
    </w:pPr>
    <w:rPr>
      <w:szCs w:val="20"/>
    </w:rPr>
  </w:style>
  <w:style w:type="paragraph" w:styleId="Date">
    <w:name w:val="Date"/>
    <w:basedOn w:val="Normal"/>
    <w:next w:val="Normal"/>
    <w:rsid w:val="00FB0D2D"/>
    <w:pPr>
      <w:spacing w:after="480"/>
    </w:pPr>
  </w:style>
  <w:style w:type="paragraph" w:customStyle="1" w:styleId="Dear">
    <w:name w:val="Dear"/>
    <w:next w:val="Normal"/>
    <w:rsid w:val="00FB0D2D"/>
    <w:pPr>
      <w:spacing w:before="320" w:after="160"/>
    </w:pPr>
    <w:rPr>
      <w:rFonts w:ascii="Arial" w:hAnsi="Arial"/>
      <w:sz w:val="22"/>
    </w:rPr>
  </w:style>
  <w:style w:type="paragraph" w:styleId="Footer">
    <w:name w:val="footer"/>
    <w:basedOn w:val="Normal"/>
    <w:next w:val="Normal"/>
    <w:rsid w:val="00FB0D2D"/>
    <w:pPr>
      <w:spacing w:before="60" w:after="120"/>
    </w:pPr>
    <w:rPr>
      <w:b/>
      <w:i/>
      <w:sz w:val="18"/>
    </w:rPr>
  </w:style>
  <w:style w:type="paragraph" w:customStyle="1" w:styleId="FooterEl">
    <w:name w:val="FooterEl"/>
    <w:basedOn w:val="Footer"/>
    <w:rsid w:val="00FB0D2D"/>
    <w:pPr>
      <w:spacing w:before="20" w:after="0"/>
      <w:jc w:val="center"/>
    </w:pPr>
    <w:rPr>
      <w:b w:val="0"/>
      <w:i w:val="0"/>
      <w:szCs w:val="22"/>
    </w:rPr>
  </w:style>
  <w:style w:type="paragraph" w:customStyle="1" w:styleId="FooterLMCC">
    <w:name w:val="FooterLMCC"/>
    <w:basedOn w:val="Footer"/>
    <w:next w:val="Footer"/>
    <w:rsid w:val="00FB0D2D"/>
    <w:pPr>
      <w:spacing w:before="0" w:after="0"/>
    </w:pPr>
    <w:rPr>
      <w:b w:val="0"/>
      <w:i w:val="0"/>
      <w:sz w:val="16"/>
      <w:szCs w:val="20"/>
    </w:rPr>
  </w:style>
  <w:style w:type="paragraph" w:customStyle="1" w:styleId="GMFooter">
    <w:name w:val="GMFooter"/>
    <w:basedOn w:val="Normal"/>
    <w:rsid w:val="00FB0D2D"/>
    <w:pPr>
      <w:spacing w:after="60"/>
    </w:pPr>
    <w:rPr>
      <w:rFonts w:ascii="Arial Bold" w:hAnsi="Arial Bold"/>
      <w:b/>
      <w:i/>
      <w:noProof/>
      <w:sz w:val="16"/>
      <w:szCs w:val="16"/>
    </w:rPr>
  </w:style>
  <w:style w:type="paragraph" w:styleId="Header">
    <w:name w:val="header"/>
    <w:rsid w:val="00FB0D2D"/>
    <w:pPr>
      <w:spacing w:after="160"/>
    </w:pPr>
    <w:rPr>
      <w:rFonts w:ascii="Arial" w:hAnsi="Arial"/>
      <w:sz w:val="22"/>
    </w:rPr>
  </w:style>
  <w:style w:type="paragraph" w:customStyle="1" w:styleId="HeadingMain">
    <w:name w:val="Heading Main"/>
    <w:next w:val="Normal"/>
    <w:rsid w:val="00FB0D2D"/>
    <w:pPr>
      <w:spacing w:before="120" w:after="160"/>
      <w:jc w:val="center"/>
    </w:pPr>
    <w:rPr>
      <w:rFonts w:ascii="Arial" w:hAnsi="Arial"/>
      <w:b/>
      <w:i/>
      <w:sz w:val="28"/>
    </w:rPr>
  </w:style>
  <w:style w:type="paragraph" w:customStyle="1" w:styleId="LMCCHeader">
    <w:name w:val="LMCCHeader"/>
    <w:basedOn w:val="Normal"/>
    <w:rsid w:val="00FB0D2D"/>
    <w:pPr>
      <w:spacing w:after="60"/>
    </w:pPr>
    <w:rPr>
      <w:sz w:val="20"/>
    </w:rPr>
  </w:style>
  <w:style w:type="paragraph" w:customStyle="1" w:styleId="NameA">
    <w:name w:val="NameA"/>
    <w:basedOn w:val="Normal"/>
    <w:rsid w:val="00A75E10"/>
    <w:pPr>
      <w:spacing w:after="0"/>
    </w:pPr>
  </w:style>
  <w:style w:type="paragraph" w:customStyle="1" w:styleId="NoHeading1">
    <w:name w:val="No Heading 1"/>
    <w:basedOn w:val="Heading1"/>
    <w:next w:val="Normal"/>
    <w:rsid w:val="00FB0D2D"/>
    <w:pPr>
      <w:numPr>
        <w:numId w:val="4"/>
      </w:numPr>
      <w:spacing w:before="120" w:after="240"/>
    </w:pPr>
  </w:style>
  <w:style w:type="paragraph" w:customStyle="1" w:styleId="NoHeading2">
    <w:name w:val="No Heading 2"/>
    <w:basedOn w:val="Heading2"/>
    <w:next w:val="Normal"/>
    <w:rsid w:val="00FB0D2D"/>
    <w:pPr>
      <w:numPr>
        <w:ilvl w:val="1"/>
        <w:numId w:val="4"/>
      </w:numPr>
    </w:pPr>
    <w:rPr>
      <w:szCs w:val="20"/>
    </w:rPr>
  </w:style>
  <w:style w:type="paragraph" w:customStyle="1" w:styleId="NoHeading3">
    <w:name w:val="No Heading 3"/>
    <w:basedOn w:val="Heading3"/>
    <w:next w:val="Normal"/>
    <w:rsid w:val="00FB0D2D"/>
    <w:pPr>
      <w:numPr>
        <w:ilvl w:val="2"/>
        <w:numId w:val="4"/>
      </w:numPr>
    </w:pPr>
  </w:style>
  <w:style w:type="paragraph" w:customStyle="1" w:styleId="NoHeading4">
    <w:name w:val="No Heading 4"/>
    <w:basedOn w:val="Heading4"/>
    <w:next w:val="Normal"/>
    <w:rsid w:val="00FB0D2D"/>
    <w:pPr>
      <w:numPr>
        <w:ilvl w:val="3"/>
        <w:numId w:val="4"/>
      </w:numPr>
    </w:pPr>
    <w:rPr>
      <w:szCs w:val="20"/>
    </w:rPr>
  </w:style>
  <w:style w:type="paragraph" w:styleId="NormalIndent">
    <w:name w:val="Normal Indent"/>
    <w:rsid w:val="00FB0D2D"/>
    <w:pPr>
      <w:spacing w:after="160"/>
      <w:ind w:left="567"/>
    </w:pPr>
    <w:rPr>
      <w:rFonts w:ascii="Arial" w:hAnsi="Arial"/>
      <w:sz w:val="22"/>
    </w:rPr>
  </w:style>
  <w:style w:type="paragraph" w:customStyle="1" w:styleId="NormalItalic">
    <w:name w:val="Normal Italic"/>
    <w:basedOn w:val="Normal"/>
    <w:next w:val="Normal"/>
    <w:rsid w:val="00FB0D2D"/>
    <w:rPr>
      <w:i/>
      <w:szCs w:val="22"/>
    </w:rPr>
  </w:style>
  <w:style w:type="paragraph" w:customStyle="1" w:styleId="Pathway10">
    <w:name w:val="Pathway10"/>
    <w:basedOn w:val="Normal"/>
    <w:rsid w:val="00FB0D2D"/>
    <w:pPr>
      <w:spacing w:after="60"/>
    </w:pPr>
    <w:rPr>
      <w:rFonts w:cs="Arial"/>
      <w:sz w:val="20"/>
      <w:szCs w:val="20"/>
    </w:rPr>
  </w:style>
  <w:style w:type="paragraph" w:customStyle="1" w:styleId="Pathway10B">
    <w:name w:val="Pathway10B"/>
    <w:basedOn w:val="Pathway10"/>
    <w:rsid w:val="00FB0D2D"/>
    <w:rPr>
      <w:b/>
    </w:rPr>
  </w:style>
  <w:style w:type="paragraph" w:customStyle="1" w:styleId="PathwayB">
    <w:name w:val="PathwayB"/>
    <w:basedOn w:val="Normal"/>
    <w:rsid w:val="00FB0D2D"/>
    <w:rPr>
      <w:rFonts w:cs="Arial"/>
      <w:b/>
      <w:szCs w:val="22"/>
    </w:rPr>
  </w:style>
  <w:style w:type="paragraph" w:customStyle="1" w:styleId="PathwayConda">
    <w:name w:val="PathwayConda"/>
    <w:basedOn w:val="Normal"/>
    <w:rsid w:val="00FB0D2D"/>
    <w:pPr>
      <w:numPr>
        <w:ilvl w:val="1"/>
        <w:numId w:val="5"/>
      </w:numPr>
    </w:pPr>
    <w:rPr>
      <w:rFonts w:ascii="Arial Bold" w:hAnsi="Arial Bold"/>
      <w:b/>
      <w:szCs w:val="22"/>
    </w:rPr>
  </w:style>
  <w:style w:type="paragraph" w:customStyle="1" w:styleId="PathwayCondNo">
    <w:name w:val="PathwayCondNo"/>
    <w:basedOn w:val="Normal"/>
    <w:next w:val="Normal"/>
    <w:rsid w:val="00FB0D2D"/>
    <w:pPr>
      <w:numPr>
        <w:numId w:val="6"/>
      </w:numPr>
    </w:pPr>
    <w:rPr>
      <w:rFonts w:cs="Arial"/>
      <w:b/>
      <w:szCs w:val="22"/>
    </w:rPr>
  </w:style>
  <w:style w:type="paragraph" w:customStyle="1" w:styleId="PathwayCondNo1">
    <w:name w:val="PathwayCondNo1"/>
    <w:basedOn w:val="PathwayCondNo"/>
    <w:next w:val="Normal"/>
    <w:rsid w:val="00FB0D2D"/>
    <w:pPr>
      <w:numPr>
        <w:numId w:val="7"/>
      </w:numPr>
    </w:pPr>
    <w:rPr>
      <w:b w:val="0"/>
    </w:rPr>
  </w:style>
  <w:style w:type="paragraph" w:customStyle="1" w:styleId="PathwayH1">
    <w:name w:val="PathwayH1"/>
    <w:basedOn w:val="Normal"/>
    <w:next w:val="Normal"/>
    <w:rsid w:val="00FB0D2D"/>
    <w:pPr>
      <w:spacing w:before="120"/>
      <w:jc w:val="center"/>
    </w:pPr>
    <w:rPr>
      <w:rFonts w:cs="Arial"/>
      <w:b/>
      <w:szCs w:val="20"/>
    </w:rPr>
  </w:style>
  <w:style w:type="paragraph" w:customStyle="1" w:styleId="PathwayH2">
    <w:name w:val="PathwayH2"/>
    <w:basedOn w:val="Normal"/>
    <w:next w:val="Normal"/>
    <w:rsid w:val="00FB0D2D"/>
    <w:pPr>
      <w:spacing w:before="60" w:after="120"/>
      <w:jc w:val="center"/>
    </w:pPr>
    <w:rPr>
      <w:rFonts w:cs="Arial"/>
      <w:b/>
      <w:szCs w:val="20"/>
    </w:rPr>
  </w:style>
  <w:style w:type="paragraph" w:customStyle="1" w:styleId="PathwayH3">
    <w:name w:val="PathwayH3"/>
    <w:basedOn w:val="Normal"/>
    <w:next w:val="Normal"/>
    <w:rsid w:val="00FB0D2D"/>
    <w:pPr>
      <w:spacing w:before="60" w:after="240"/>
    </w:pPr>
    <w:rPr>
      <w:rFonts w:cs="Arial"/>
      <w:b/>
      <w:sz w:val="24"/>
    </w:rPr>
  </w:style>
  <w:style w:type="paragraph" w:customStyle="1" w:styleId="PathwayHeadingC">
    <w:name w:val="PathwayHeadingC"/>
    <w:basedOn w:val="Normal"/>
    <w:next w:val="Normal"/>
    <w:rsid w:val="00FB0D2D"/>
    <w:pPr>
      <w:spacing w:after="60"/>
      <w:jc w:val="center"/>
    </w:pPr>
    <w:rPr>
      <w:rFonts w:cs="Arial"/>
      <w:b/>
      <w:sz w:val="32"/>
      <w:szCs w:val="32"/>
    </w:rPr>
  </w:style>
  <w:style w:type="paragraph" w:customStyle="1" w:styleId="PathwaySH1">
    <w:name w:val="PathwaySH1"/>
    <w:basedOn w:val="Normal"/>
    <w:next w:val="Normal"/>
    <w:rsid w:val="00FB0D2D"/>
    <w:pPr>
      <w:spacing w:before="240" w:after="60"/>
    </w:pPr>
    <w:rPr>
      <w:rFonts w:cs="Arial"/>
      <w:b/>
      <w:szCs w:val="22"/>
    </w:rPr>
  </w:style>
  <w:style w:type="paragraph" w:customStyle="1" w:styleId="PathwaySH2">
    <w:name w:val="PathwaySH2"/>
    <w:basedOn w:val="Normal"/>
    <w:next w:val="Normal"/>
    <w:rsid w:val="00FB0D2D"/>
    <w:pPr>
      <w:spacing w:after="240"/>
    </w:pPr>
    <w:rPr>
      <w:rFonts w:cs="Arial"/>
      <w:b/>
      <w:szCs w:val="22"/>
    </w:rPr>
  </w:style>
  <w:style w:type="paragraph" w:customStyle="1" w:styleId="PathwaySH3">
    <w:name w:val="PathwaySH3"/>
    <w:basedOn w:val="Normal"/>
    <w:next w:val="Normal"/>
    <w:rsid w:val="00FB0D2D"/>
    <w:pPr>
      <w:spacing w:before="60" w:after="60"/>
    </w:pPr>
    <w:rPr>
      <w:rFonts w:cs="Arial"/>
      <w:b/>
      <w:szCs w:val="22"/>
    </w:rPr>
  </w:style>
  <w:style w:type="paragraph" w:customStyle="1" w:styleId="PathwayZonea">
    <w:name w:val="PathwayZonea"/>
    <w:basedOn w:val="Normal"/>
    <w:rsid w:val="00FB0D2D"/>
    <w:pPr>
      <w:numPr>
        <w:numId w:val="8"/>
      </w:numPr>
    </w:pPr>
    <w:rPr>
      <w:rFonts w:cs="Arial"/>
      <w:szCs w:val="22"/>
    </w:rPr>
  </w:style>
  <w:style w:type="paragraph" w:customStyle="1" w:styleId="Re">
    <w:name w:val="Re"/>
    <w:next w:val="Normal"/>
    <w:rsid w:val="00FB0D2D"/>
    <w:pPr>
      <w:spacing w:before="320" w:after="320"/>
    </w:pPr>
    <w:rPr>
      <w:rFonts w:ascii="Arial" w:hAnsi="Arial"/>
      <w:b/>
      <w:sz w:val="22"/>
      <w:szCs w:val="22"/>
    </w:rPr>
  </w:style>
  <w:style w:type="paragraph" w:customStyle="1" w:styleId="Report1">
    <w:name w:val="Report 1"/>
    <w:basedOn w:val="Normal"/>
    <w:rsid w:val="00FB0D2D"/>
    <w:pPr>
      <w:numPr>
        <w:numId w:val="9"/>
      </w:numPr>
      <w:spacing w:after="120"/>
    </w:pPr>
  </w:style>
  <w:style w:type="paragraph" w:customStyle="1" w:styleId="ReportA">
    <w:name w:val="Report A"/>
    <w:basedOn w:val="Normal"/>
    <w:rsid w:val="00FB0D2D"/>
    <w:pPr>
      <w:numPr>
        <w:numId w:val="10"/>
      </w:numPr>
      <w:spacing w:after="120"/>
    </w:pPr>
  </w:style>
  <w:style w:type="paragraph" w:customStyle="1" w:styleId="ReportHeading">
    <w:name w:val="Report Heading"/>
    <w:basedOn w:val="Normal"/>
    <w:next w:val="Normal"/>
    <w:rsid w:val="00FB0D2D"/>
    <w:pPr>
      <w:spacing w:before="160"/>
    </w:pPr>
    <w:rPr>
      <w:b/>
      <w:szCs w:val="22"/>
    </w:rPr>
  </w:style>
  <w:style w:type="paragraph" w:customStyle="1" w:styleId="ReportHeading1">
    <w:name w:val="Report Heading 1"/>
    <w:basedOn w:val="Normal"/>
    <w:next w:val="Normal"/>
    <w:rsid w:val="00FB0D2D"/>
    <w:pPr>
      <w:numPr>
        <w:numId w:val="11"/>
      </w:numPr>
      <w:spacing w:after="120"/>
    </w:pPr>
  </w:style>
  <w:style w:type="paragraph" w:customStyle="1" w:styleId="ReportHeadingA">
    <w:name w:val="Report Heading A"/>
    <w:basedOn w:val="Normal"/>
    <w:next w:val="Normal"/>
    <w:rsid w:val="00FB0D2D"/>
    <w:pPr>
      <w:numPr>
        <w:numId w:val="12"/>
      </w:numPr>
      <w:spacing w:after="120"/>
    </w:pPr>
  </w:style>
  <w:style w:type="paragraph" w:customStyle="1" w:styleId="ReportList">
    <w:name w:val="Report List"/>
    <w:basedOn w:val="Normal"/>
    <w:rsid w:val="00FB0D2D"/>
    <w:pPr>
      <w:spacing w:after="120"/>
    </w:pPr>
  </w:style>
  <w:style w:type="paragraph" w:styleId="Signature">
    <w:name w:val="Signature"/>
    <w:next w:val="Normal"/>
    <w:rsid w:val="00FB0D2D"/>
    <w:pPr>
      <w:spacing w:before="1000"/>
    </w:pPr>
    <w:rPr>
      <w:rFonts w:ascii="Arial" w:hAnsi="Arial"/>
      <w:noProof/>
      <w:sz w:val="22"/>
    </w:rPr>
  </w:style>
  <w:style w:type="paragraph" w:customStyle="1" w:styleId="SignatureB">
    <w:name w:val="SignatureB"/>
    <w:basedOn w:val="Signature"/>
    <w:next w:val="Normal"/>
    <w:rsid w:val="00FB0D2D"/>
    <w:pPr>
      <w:spacing w:before="0"/>
    </w:pPr>
    <w:rPr>
      <w:b/>
      <w:bCs/>
    </w:rPr>
  </w:style>
  <w:style w:type="paragraph" w:customStyle="1" w:styleId="TenderText">
    <w:name w:val="Tender Text"/>
    <w:basedOn w:val="Normal"/>
    <w:rsid w:val="00FB0D2D"/>
    <w:pPr>
      <w:tabs>
        <w:tab w:val="left" w:pos="426"/>
      </w:tabs>
      <w:spacing w:after="60"/>
      <w:jc w:val="both"/>
    </w:pPr>
    <w:rPr>
      <w:rFonts w:ascii="Tahoma" w:hAnsi="Tahoma"/>
      <w:sz w:val="18"/>
      <w:szCs w:val="20"/>
    </w:rPr>
  </w:style>
  <w:style w:type="paragraph" w:styleId="TOAHeading">
    <w:name w:val="toa heading"/>
    <w:basedOn w:val="Normal"/>
    <w:next w:val="Normal"/>
    <w:semiHidden/>
    <w:rsid w:val="00FB0D2D"/>
    <w:rPr>
      <w:b/>
      <w:sz w:val="24"/>
    </w:rPr>
  </w:style>
  <w:style w:type="paragraph" w:styleId="TOC2">
    <w:name w:val="toc 2"/>
    <w:basedOn w:val="Normal"/>
    <w:next w:val="Normal"/>
    <w:semiHidden/>
    <w:rsid w:val="00FB0D2D"/>
    <w:pPr>
      <w:tabs>
        <w:tab w:val="right" w:leader="dot" w:pos="8778"/>
      </w:tabs>
      <w:spacing w:after="0"/>
      <w:ind w:left="1304" w:hanging="1304"/>
    </w:pPr>
    <w:rPr>
      <w:sz w:val="20"/>
      <w:szCs w:val="20"/>
    </w:rPr>
  </w:style>
  <w:style w:type="paragraph" w:customStyle="1" w:styleId="NormalNoSpaceAfter">
    <w:name w:val="NormalNoSpaceAfter"/>
    <w:basedOn w:val="Normal"/>
    <w:rsid w:val="00A75E10"/>
    <w:pPr>
      <w:spacing w:after="0"/>
    </w:pPr>
  </w:style>
  <w:style w:type="character" w:styleId="PageNumber">
    <w:name w:val="page number"/>
    <w:basedOn w:val="DefaultParagraphFont"/>
    <w:rsid w:val="004D254D"/>
  </w:style>
  <w:style w:type="paragraph" w:customStyle="1" w:styleId="ReportHelpText">
    <w:name w:val="ReportHelpText"/>
    <w:basedOn w:val="Normal"/>
    <w:next w:val="Normal"/>
    <w:rsid w:val="004D254D"/>
    <w:rPr>
      <w:i/>
      <w:color w:val="0000FF"/>
      <w:sz w:val="20"/>
    </w:rPr>
  </w:style>
  <w:style w:type="paragraph" w:styleId="CommentText">
    <w:name w:val="annotation text"/>
    <w:basedOn w:val="Normal"/>
    <w:link w:val="CommentTextChar"/>
    <w:rsid w:val="00157C23"/>
    <w:rPr>
      <w:sz w:val="20"/>
    </w:rPr>
  </w:style>
  <w:style w:type="character" w:customStyle="1" w:styleId="CommentTextChar">
    <w:name w:val="Comment Text Char"/>
    <w:basedOn w:val="DefaultParagraphFont"/>
    <w:link w:val="CommentText"/>
    <w:rsid w:val="00157C23"/>
    <w:rPr>
      <w:rFonts w:ascii="Arial" w:hAnsi="Arial"/>
      <w:szCs w:val="24"/>
    </w:rPr>
  </w:style>
  <w:style w:type="paragraph" w:customStyle="1" w:styleId="CMHelpText">
    <w:name w:val="CMHelpText"/>
    <w:basedOn w:val="Normal"/>
    <w:next w:val="Normal"/>
    <w:rsid w:val="00157C23"/>
    <w:pPr>
      <w:spacing w:after="80"/>
    </w:pPr>
    <w:rPr>
      <w:color w:val="0000FF"/>
      <w:sz w:val="20"/>
      <w:szCs w:val="22"/>
    </w:rPr>
  </w:style>
  <w:style w:type="paragraph" w:styleId="ListParagraph">
    <w:name w:val="List Paragraph"/>
    <w:basedOn w:val="Normal"/>
    <w:uiPriority w:val="34"/>
    <w:qFormat/>
    <w:rsid w:val="00D7451C"/>
    <w:pPr>
      <w:ind w:left="720"/>
      <w:contextualSpacing/>
    </w:pPr>
  </w:style>
  <w:style w:type="paragraph" w:styleId="FootnoteText">
    <w:name w:val="footnote text"/>
    <w:basedOn w:val="Normal"/>
    <w:link w:val="FootnoteTextChar"/>
    <w:rsid w:val="00B40117"/>
    <w:rPr>
      <w:sz w:val="20"/>
      <w:szCs w:val="20"/>
    </w:rPr>
  </w:style>
  <w:style w:type="character" w:customStyle="1" w:styleId="FootnoteTextChar">
    <w:name w:val="Footnote Text Char"/>
    <w:basedOn w:val="DefaultParagraphFont"/>
    <w:link w:val="FootnoteText"/>
    <w:rsid w:val="00B40117"/>
    <w:rPr>
      <w:rFonts w:ascii="Arial" w:hAnsi="Arial"/>
    </w:rPr>
  </w:style>
  <w:style w:type="character" w:styleId="FootnoteReference">
    <w:name w:val="footnote reference"/>
    <w:rsid w:val="00B40117"/>
    <w:rPr>
      <w:vertAlign w:val="superscript"/>
    </w:rPr>
  </w:style>
  <w:style w:type="paragraph" w:customStyle="1" w:styleId="Default">
    <w:name w:val="Default"/>
    <w:rsid w:val="00E35D2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D2D67"/>
    <w:pPr>
      <w:spacing w:after="0"/>
    </w:pPr>
    <w:rPr>
      <w:rFonts w:ascii="Tahoma" w:hAnsi="Tahoma" w:cs="Tahoma"/>
      <w:sz w:val="16"/>
      <w:szCs w:val="16"/>
    </w:rPr>
  </w:style>
  <w:style w:type="character" w:customStyle="1" w:styleId="BalloonTextChar">
    <w:name w:val="Balloon Text Char"/>
    <w:basedOn w:val="DefaultParagraphFont"/>
    <w:link w:val="BalloonText"/>
    <w:rsid w:val="000D2D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Council\InfoCouncil_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8EB46-F459-4E20-B0EB-CFBBC6DC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InfoCouncil_Reports.dot</Template>
  <TotalTime>0</TotalTime>
  <Pages>3</Pages>
  <Words>2333</Words>
  <Characters>10499</Characters>
  <Application>Microsoft Office Word</Application>
  <DocSecurity>0</DocSecurity>
  <Lines>5249</Lines>
  <Paragraphs>1283</Paragraphs>
  <ScaleCrop>false</ScaleCrop>
  <HeadingPairs>
    <vt:vector size="2" baseType="variant">
      <vt:variant>
        <vt:lpstr>Title</vt:lpstr>
      </vt:variant>
      <vt:variant>
        <vt:i4>1</vt:i4>
      </vt:variant>
    </vt:vector>
  </HeadingPairs>
  <TitlesOfParts>
    <vt:vector size="1" baseType="lpstr">
      <vt:lpstr>City Strategy Committee - 10 October 2016</vt:lpstr>
    </vt:vector>
  </TitlesOfParts>
  <Company>Lake Macquarie</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Strategy Committee - 10 October 2016</dc:title>
  <dc:subject>Adoption of Planning Proposal - Amendment to LM LEP2014 - 606 &amp; 608 Fishery Point Road, Morisset - Additional Permitted Use - Service Station</dc:subject>
  <dc:creator>Gabriele Calcagno</dc:creator>
  <cp:keywords>Adoption of Planning Proposal - Amendment to LM LEP2014 - 606 &amp; 608 Fishery Point Road, Morisset - Additional Permitted Use - Service Station D08026956</cp:keywords>
  <dc:description/>
  <cp:lastModifiedBy>ajlamb</cp:lastModifiedBy>
  <cp:revision>3</cp:revision>
  <cp:lastPrinted>2016-09-09T05:22:00Z</cp:lastPrinted>
  <dcterms:created xsi:type="dcterms:W3CDTF">2016-09-27T01:04:00Z</dcterms:created>
  <dcterms:modified xsi:type="dcterms:W3CDTF">2016-10-03T23:01:00Z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I</vt:lpwstr>
  </property>
  <property fmtid="{D5CDD505-2E9C-101B-9397-08002B2CF9AE}" pid="8" name="DefaultMaskedItemNo">
    <vt:lpwstr/>
  </property>
  <property fmtid="{D5CDD505-2E9C-101B-9397-08002B2CF9AE}" pid="9" name="AttachmentsIncludeInAgenda">
    <vt:bool>true</vt:bool>
  </property>
  <property fmtid="{D5CDD505-2E9C-101B-9397-08002B2CF9AE}" pid="10" name="HideBrowseButton">
    <vt:bool>true</vt:bool>
  </property>
  <property fmtid="{D5CDD505-2E9C-101B-9397-08002B2CF9AE}" pid="11" name="DisallowedAttachmentTypes">
    <vt:lpwstr>.vmbx</vt:lpwstr>
  </property>
  <property fmtid="{D5CDD505-2E9C-101B-9397-08002B2CF9AE}" pid="12" name="AttachmentsIncludeInAgendaText">
    <vt:lpwstr>Include only in appendix document (Exclude from Agenda) </vt:lpwstr>
  </property>
  <property fmtid="{D5CDD505-2E9C-101B-9397-08002B2CF9AE}" pid="13" name="DocumentChanged">
    <vt:lpwstr>0</vt:lpwstr>
  </property>
  <property fmtid="{D5CDD505-2E9C-101B-9397-08002B2CF9AE}" pid="14" name="DoNotCheckIn">
    <vt:lpwstr>0</vt:lpwstr>
  </property>
  <property fmtid="{D5CDD505-2E9C-101B-9397-08002B2CF9AE}" pid="15" name="PreventEDMSFormFromDisplaying">
    <vt:lpwstr>0</vt:lpwstr>
  </property>
  <property fmtid="{D5CDD505-2E9C-101B-9397-08002B2CF9AE}" pid="16" name="UpdateDatabase">
    <vt:lpwstr>0</vt:lpwstr>
  </property>
  <property fmtid="{D5CDD505-2E9C-101B-9397-08002B2CF9AE}" pid="17" name="OrigRecommendationLength">
    <vt:lpwstr>0</vt:lpwstr>
  </property>
  <property fmtid="{D5CDD505-2E9C-101B-9397-08002B2CF9AE}" pid="18" name="ConfidentialType">
    <vt:lpwstr>P</vt:lpwstr>
  </property>
  <property fmtid="{D5CDD505-2E9C-101B-9397-08002B2CF9AE}" pid="19" name="ConfidentialText">
    <vt:lpwstr/>
  </property>
  <property fmtid="{D5CDD505-2E9C-101B-9397-08002B2CF9AE}" pid="20" name="SequenceNumber">
    <vt:lpwstr>5</vt:lpwstr>
  </property>
  <property fmtid="{D5CDD505-2E9C-101B-9397-08002B2CF9AE}" pid="21" name="MasterSequenceNumber">
    <vt:lpwstr>5</vt:lpwstr>
  </property>
  <property fmtid="{D5CDD505-2E9C-101B-9397-08002B2CF9AE}" pid="22" name="FileName">
    <vt:lpwstr>STRAT10102016SR_3.DOCX</vt:lpwstr>
  </property>
  <property fmtid="{D5CDD505-2E9C-101B-9397-08002B2CF9AE}" pid="23" name="ItemNumberMasked">
    <vt:lpwstr>16STRAT040</vt:lpwstr>
  </property>
  <property fmtid="{D5CDD505-2E9C-101B-9397-08002B2CF9AE}" pid="24" name="ItemNumber">
    <vt:lpwstr>40</vt:lpwstr>
  </property>
  <property fmtid="{D5CDD505-2E9C-101B-9397-08002B2CF9AE}" pid="25" name="FileRevisionNotRetained">
    <vt:lpwstr>0</vt:lpwstr>
  </property>
  <property fmtid="{D5CDD505-2E9C-101B-9397-08002B2CF9AE}" pid="26" name="FirstTime">
    <vt:lpwstr>No</vt:lpwstr>
  </property>
  <property fmtid="{D5CDD505-2E9C-101B-9397-08002B2CF9AE}" pid="27" name="NewDoc">
    <vt:lpwstr/>
  </property>
  <property fmtid="{D5CDD505-2E9C-101B-9397-08002B2CF9AE}" pid="28" name="CommitteeID">
    <vt:lpwstr>4</vt:lpwstr>
  </property>
  <property fmtid="{D5CDD505-2E9C-101B-9397-08002B2CF9AE}" pid="29" name="Committee">
    <vt:lpwstr>City Strategy Committee</vt:lpwstr>
  </property>
  <property fmtid="{D5CDD505-2E9C-101B-9397-08002B2CF9AE}" pid="30" name="CommitteeName">
    <vt:lpwstr>City Strategy Committee Meeting</vt:lpwstr>
  </property>
  <property fmtid="{D5CDD505-2E9C-101B-9397-08002B2CF9AE}" pid="31" name="CommitteeAbbreviation">
    <vt:lpwstr>STRAT</vt:lpwstr>
  </property>
  <property fmtid="{D5CDD505-2E9C-101B-9397-08002B2CF9AE}" pid="32" name="CommitteeEmailAddress">
    <vt:lpwstr/>
  </property>
  <property fmtid="{D5CDD505-2E9C-101B-9397-08002B2CF9AE}" pid="33" name="CommitteeQuorum">
    <vt:lpwstr/>
  </property>
  <property fmtid="{D5CDD505-2E9C-101B-9397-08002B2CF9AE}" pid="34" name="CommitteeReportId">
    <vt:lpwstr>0</vt:lpwstr>
  </property>
  <property fmtid="{D5CDD505-2E9C-101B-9397-08002B2CF9AE}" pid="35" name="DateMeeting">
    <vt:lpwstr>10 October 2016</vt:lpwstr>
  </property>
  <property fmtid="{D5CDD505-2E9C-101B-9397-08002B2CF9AE}" pid="36" name="DateMeetingDisplay">
    <vt:lpwstr>10 October 2016</vt:lpwstr>
  </property>
  <property fmtid="{D5CDD505-2E9C-101B-9397-08002B2CF9AE}" pid="37" name="DateMeetingId">
    <vt:lpwstr>3492</vt:lpwstr>
  </property>
  <property fmtid="{D5CDD505-2E9C-101B-9397-08002B2CF9AE}" pid="38" name="SpecialFlag">
    <vt:lpwstr>False</vt:lpwstr>
  </property>
  <property fmtid="{D5CDD505-2E9C-101B-9397-08002B2CF9AE}" pid="39" name="DivisionID">
    <vt:lpwstr>9</vt:lpwstr>
  </property>
  <property fmtid="{D5CDD505-2E9C-101B-9397-08002B2CF9AE}" pid="40" name="DivisionHeadName">
    <vt:lpwstr>Sharon Pope</vt:lpwstr>
  </property>
  <property fmtid="{D5CDD505-2E9C-101B-9397-08002B2CF9AE}" pid="41" name="DivisionName">
    <vt:lpwstr>Integrated Planning</vt:lpwstr>
  </property>
  <property fmtid="{D5CDD505-2E9C-101B-9397-08002B2CF9AE}" pid="42" name="Date">
    <vt:lpwstr>2/09/2016</vt:lpwstr>
  </property>
  <property fmtid="{D5CDD505-2E9C-101B-9397-08002B2CF9AE}" pid="43" name="DateModified">
    <vt:lpwstr>27/09/2016</vt:lpwstr>
  </property>
  <property fmtid="{D5CDD505-2E9C-101B-9397-08002B2CF9AE}" pid="44" name="AgendaItemAbbreviation">
    <vt:lpwstr>SR</vt:lpwstr>
  </property>
  <property fmtid="{D5CDD505-2E9C-101B-9397-08002B2CF9AE}" pid="45" name="AgendaItemsID">
    <vt:lpwstr>1</vt:lpwstr>
  </property>
  <property fmtid="{D5CDD505-2E9C-101B-9397-08002B2CF9AE}" pid="46" name="AgendaItem">
    <vt:lpwstr>Standard Report</vt:lpwstr>
  </property>
  <property fmtid="{D5CDD505-2E9C-101B-9397-08002B2CF9AE}" pid="47" name="AgendaSectionsID">
    <vt:lpwstr>11</vt:lpwstr>
  </property>
  <property fmtid="{D5CDD505-2E9C-101B-9397-08002B2CF9AE}" pid="48" name="AgendaSection">
    <vt:lpwstr>City Strategy Committee</vt:lpwstr>
  </property>
  <property fmtid="{D5CDD505-2E9C-101B-9397-08002B2CF9AE}" pid="49" name="ActualAgendaSectionsId">
    <vt:lpwstr>11</vt:lpwstr>
  </property>
  <property fmtid="{D5CDD505-2E9C-101B-9397-08002B2CF9AE}" pid="50" name="ActualAgendaSection">
    <vt:lpwstr>City Strategy Committee</vt:lpwstr>
  </property>
  <property fmtid="{D5CDD505-2E9C-101B-9397-08002B2CF9AE}" pid="51" name="Year">
    <vt:lpwstr>2016</vt:lpwstr>
  </property>
  <property fmtid="{D5CDD505-2E9C-101B-9397-08002B2CF9AE}" pid="52" name="ReassignFileName">
    <vt:lpwstr>False</vt:lpwstr>
  </property>
  <property fmtid="{D5CDD505-2E9C-101B-9397-08002B2CF9AE}" pid="53" name="ItemNumberMaskIdentifier">
    <vt:lpwstr/>
  </property>
  <property fmtid="{D5CDD505-2E9C-101B-9397-08002B2CF9AE}" pid="54" name="Subject">
    <vt:lpwstr>Adoption of Planning Proposal - Amendment to LM LEP2014 - 606 &amp; 608 Fishery Point Road, Morisset - Additional Permitted Use - Service Station</vt:lpwstr>
  </property>
  <property fmtid="{D5CDD505-2E9C-101B-9397-08002B2CF9AE}" pid="55" name="SubjectWithSoftReturns">
    <vt:lpwstr>Adoption of Planning Proposal - Amendment to LM LEP2014 - 606 &amp; 608 Fishery Point Road, Morisset - Additional Permitted Use - Service Station</vt:lpwstr>
  </property>
  <property fmtid="{D5CDD505-2E9C-101B-9397-08002B2CF9AE}" pid="56" name="FileNumber">
    <vt:lpwstr>D08026956</vt:lpwstr>
  </property>
  <property fmtid="{D5CDD505-2E9C-101B-9397-08002B2CF9AE}" pid="57" name="EDRMSDestinationFolderId">
    <vt:lpwstr/>
  </property>
  <property fmtid="{D5CDD505-2E9C-101B-9397-08002B2CF9AE}" pid="58" name="ReportNumber">
    <vt:lpwstr>5</vt:lpwstr>
  </property>
  <property fmtid="{D5CDD505-2E9C-101B-9397-08002B2CF9AE}" pid="59" name="ReportTo">
    <vt:lpwstr>General Manager</vt:lpwstr>
  </property>
  <property fmtid="{D5CDD505-2E9C-101B-9397-08002B2CF9AE}" pid="60" name="ReportFrom">
    <vt:lpwstr>Manager - Integrated Planning</vt:lpwstr>
  </property>
  <property fmtid="{D5CDD505-2E9C-101B-9397-08002B2CF9AE}" pid="61" name="Supplementary">
    <vt:lpwstr>0</vt:lpwstr>
  </property>
  <property fmtid="{D5CDD505-2E9C-101B-9397-08002B2CF9AE}" pid="62" name="Title">
    <vt:lpwstr>General Manager - 10 00 2016</vt:lpwstr>
  </property>
  <property fmtid="{D5CDD505-2E9C-101B-9397-08002B2CF9AE}" pid="63" name="EDMSContainerID">
    <vt:lpwstr>F2016/01480</vt:lpwstr>
  </property>
  <property fmtid="{D5CDD505-2E9C-101B-9397-08002B2CF9AE}" pid="64" name="Utility">
    <vt:lpwstr/>
  </property>
  <property fmtid="{D5CDD505-2E9C-101B-9397-08002B2CF9AE}" pid="65" name="UtilityCheckbox">
    <vt:lpwstr>0</vt:lpwstr>
  </property>
  <property fmtid="{D5CDD505-2E9C-101B-9397-08002B2CF9AE}" pid="66" name="UtilityCheckbox2">
    <vt:lpwstr>0</vt:lpwstr>
  </property>
  <property fmtid="{D5CDD505-2E9C-101B-9397-08002B2CF9AE}" pid="67" name="RefCommittee">
    <vt:lpwstr/>
  </property>
  <property fmtid="{D5CDD505-2E9C-101B-9397-08002B2CF9AE}" pid="68" name="RefCommitteeID">
    <vt:lpwstr>0</vt:lpwstr>
  </property>
  <property fmtid="{D5CDD505-2E9C-101B-9397-08002B2CF9AE}" pid="69" name="RefDateMeeting">
    <vt:lpwstr/>
  </property>
  <property fmtid="{D5CDD505-2E9C-101B-9397-08002B2CF9AE}" pid="70" name="RefCommitteeDateID">
    <vt:lpwstr>0</vt:lpwstr>
  </property>
  <property fmtid="{D5CDD505-2E9C-101B-9397-08002B2CF9AE}" pid="71" name="RefSpecialFlag">
    <vt:lpwstr>False</vt:lpwstr>
  </property>
  <property fmtid="{D5CDD505-2E9C-101B-9397-08002B2CF9AE}" pid="72" name="RefCommitteeMinutesDocument">
    <vt:lpwstr/>
  </property>
  <property fmtid="{D5CDD505-2E9C-101B-9397-08002B2CF9AE}" pid="73" name="Purpose">
    <vt:lpwstr>To</vt:lpwstr>
  </property>
  <property fmtid="{D5CDD505-2E9C-101B-9397-08002B2CF9AE}" pid="74" name="PurposeWithSoftReturns">
    <vt:lpwstr>To</vt:lpwstr>
  </property>
  <property fmtid="{D5CDD505-2E9C-101B-9397-08002B2CF9AE}" pid="75" name="ApproversArray">
    <vt:lpwstr>1336þ1543þ</vt:lpwstr>
  </property>
  <property fmtid="{D5CDD505-2E9C-101B-9397-08002B2CF9AE}" pid="76" name="Officers">
    <vt:lpwstr>Sharon Pope; Annette Young</vt:lpwstr>
  </property>
  <property fmtid="{D5CDD505-2E9C-101B-9397-08002B2CF9AE}" pid="77" name="OfficersArray">
    <vt:lpwstr>Sharon PopeýIntegrated PlanningþAnnette YoungýIntegrated Planningþ</vt:lpwstr>
  </property>
  <property fmtid="{D5CDD505-2E9C-101B-9397-08002B2CF9AE}" pid="78" name="CurrentReferencesArray">
    <vt:lpwstr/>
  </property>
  <property fmtid="{D5CDD505-2E9C-101B-9397-08002B2CF9AE}" pid="79" name="MasterProgramId">
    <vt:lpwstr>0</vt:lpwstr>
  </property>
  <property fmtid="{D5CDD505-2E9C-101B-9397-08002B2CF9AE}" pid="80" name="MasterProgramName">
    <vt:lpwstr/>
  </property>
  <property fmtid="{D5CDD505-2E9C-101B-9397-08002B2CF9AE}" pid="81" name="MasterProgramItemsArray">
    <vt:lpwstr/>
  </property>
  <property fmtid="{D5CDD505-2E9C-101B-9397-08002B2CF9AE}" pid="82" name="PresentationsArray">
    <vt:lpwstr/>
  </property>
  <property fmtid="{D5CDD505-2E9C-101B-9397-08002B2CF9AE}" pid="83" name="OldPresentationsArray">
    <vt:lpwstr/>
  </property>
  <property fmtid="{D5CDD505-2E9C-101B-9397-08002B2CF9AE}" pid="84" name="PresentationsChanged">
    <vt:lpwstr>0</vt:lpwstr>
  </property>
  <property fmtid="{D5CDD505-2E9C-101B-9397-08002B2CF9AE}" pid="85" name="PresentationsRequired">
    <vt:lpwstr>0</vt:lpwstr>
  </property>
  <property fmtid="{D5CDD505-2E9C-101B-9397-08002B2CF9AE}" pid="86" name="PreviousItemsArray">
    <vt:lpwstr/>
  </property>
  <property fmtid="{D5CDD505-2E9C-101B-9397-08002B2CF9AE}" pid="87" name="PreviousItemsChanged">
    <vt:lpwstr>0</vt:lpwstr>
  </property>
  <property fmtid="{D5CDD505-2E9C-101B-9397-08002B2CF9AE}" pid="88" name="OldChairmansCommitteeArray">
    <vt:lpwstr/>
  </property>
  <property fmtid="{D5CDD505-2E9C-101B-9397-08002B2CF9AE}" pid="89" name="ChairmansCommitteeArray">
    <vt:lpwstr/>
  </property>
  <property fmtid="{D5CDD505-2E9C-101B-9397-08002B2CF9AE}" pid="90" name="RequestorsArray">
    <vt:lpwstr/>
  </property>
  <property fmtid="{D5CDD505-2E9C-101B-9397-08002B2CF9AE}" pid="91" name="Requestors">
    <vt:lpwstr/>
  </property>
  <property fmtid="{D5CDD505-2E9C-101B-9397-08002B2CF9AE}" pid="92" name="Requestors2Array">
    <vt:lpwstr/>
  </property>
  <property fmtid="{D5CDD505-2E9C-101B-9397-08002B2CF9AE}" pid="93" name="ReportName">
    <vt:lpwstr>City Strategy Committee Meeting</vt:lpwstr>
  </property>
  <property fmtid="{D5CDD505-2E9C-101B-9397-08002B2CF9AE}" pid="94" name="DAApplicant">
    <vt:lpwstr/>
  </property>
  <property fmtid="{D5CDD505-2E9C-101B-9397-08002B2CF9AE}" pid="95" name="DAOwner">
    <vt:lpwstr/>
  </property>
  <property fmtid="{D5CDD505-2E9C-101B-9397-08002B2CF9AE}" pid="96" name="ForAction">
    <vt:lpwstr>1</vt:lpwstr>
  </property>
  <property fmtid="{D5CDD505-2E9C-101B-9397-08002B2CF9AE}" pid="97" name="ForActionCompletionDate">
    <vt:lpwstr>24 October 2016</vt:lpwstr>
  </property>
  <property fmtid="{D5CDD505-2E9C-101B-9397-08002B2CF9AE}" pid="98" name="MinutedForMayor">
    <vt:lpwstr>0</vt:lpwstr>
  </property>
  <property fmtid="{D5CDD505-2E9C-101B-9397-08002B2CF9AE}" pid="99" name="MinutedForName">
    <vt:lpwstr/>
  </property>
  <property fmtid="{D5CDD505-2E9C-101B-9397-08002B2CF9AE}" pid="100" name="MinutedForTitle">
    <vt:lpwstr/>
  </property>
  <property fmtid="{D5CDD505-2E9C-101B-9397-08002B2CF9AE}" pid="101" name="CouncilId">
    <vt:lpwstr>0</vt:lpwstr>
  </property>
  <property fmtid="{D5CDD505-2E9C-101B-9397-08002B2CF9AE}" pid="102" name="CouncilText">
    <vt:lpwstr/>
  </property>
  <property fmtid="{D5CDD505-2E9C-101B-9397-08002B2CF9AE}" pid="103" name="RelatedReportId">
    <vt:lpwstr>0</vt:lpwstr>
  </property>
  <property fmtid="{D5CDD505-2E9C-101B-9397-08002B2CF9AE}" pid="104" name="DocumentTypeName">
    <vt:lpwstr/>
  </property>
  <property fmtid="{D5CDD505-2E9C-101B-9397-08002B2CF9AE}" pid="105" name="Authors">
    <vt:lpwstr>GC</vt:lpwstr>
  </property>
  <property fmtid="{D5CDD505-2E9C-101B-9397-08002B2CF9AE}" pid="106" name="AuthorsArray">
    <vt:lpwstr>1340þ</vt:lpwstr>
  </property>
  <property fmtid="{D5CDD505-2E9C-101B-9397-08002B2CF9AE}" pid="107" name="AuthorsNameInitials">
    <vt:lpwstr/>
  </property>
  <property fmtid="{D5CDD505-2E9C-101B-9397-08002B2CF9AE}" pid="108" name="AuthorID">
    <vt:lpwstr>1340</vt:lpwstr>
  </property>
  <property fmtid="{D5CDD505-2E9C-101B-9397-08002B2CF9AE}" pid="109" name="Author">
    <vt:lpwstr>Gabriele Calcagno</vt:lpwstr>
  </property>
  <property fmtid="{D5CDD505-2E9C-101B-9397-08002B2CF9AE}" pid="110" name="AuthorTitle">
    <vt:lpwstr>Senior Strategic Landuse Planner</vt:lpwstr>
  </property>
  <property fmtid="{D5CDD505-2E9C-101B-9397-08002B2CF9AE}" pid="111" name="AuthorPhone">
    <vt:lpwstr/>
  </property>
  <property fmtid="{D5CDD505-2E9C-101B-9397-08002B2CF9AE}" pid="112" name="TypistInitials">
    <vt:lpwstr>GC</vt:lpwstr>
  </property>
  <property fmtid="{D5CDD505-2E9C-101B-9397-08002B2CF9AE}" pid="113" name="AuthorID2">
    <vt:lpwstr/>
  </property>
  <property fmtid="{D5CDD505-2E9C-101B-9397-08002B2CF9AE}" pid="114" name="Author2">
    <vt:lpwstr/>
  </property>
  <property fmtid="{D5CDD505-2E9C-101B-9397-08002B2CF9AE}" pid="115" name="AuthorTitle2">
    <vt:lpwstr/>
  </property>
  <property fmtid="{D5CDD505-2E9C-101B-9397-08002B2CF9AE}" pid="116" name="AuthorID3">
    <vt:lpwstr/>
  </property>
  <property fmtid="{D5CDD505-2E9C-101B-9397-08002B2CF9AE}" pid="117" name="Author3">
    <vt:lpwstr/>
  </property>
  <property fmtid="{D5CDD505-2E9C-101B-9397-08002B2CF9AE}" pid="118" name="AuthorTitle3">
    <vt:lpwstr/>
  </property>
  <property fmtid="{D5CDD505-2E9C-101B-9397-08002B2CF9AE}" pid="119" name="RecommendedMeetingScheduleId">
    <vt:lpwstr>0</vt:lpwstr>
  </property>
  <property fmtid="{D5CDD505-2E9C-101B-9397-08002B2CF9AE}" pid="120" name="RecommendedMeetingDate">
    <vt:lpwstr>30 December 1899</vt:lpwstr>
  </property>
  <property fmtid="{D5CDD505-2E9C-101B-9397-08002B2CF9AE}" pid="121" name="RecommendedCommitteeId">
    <vt:lpwstr>0</vt:lpwstr>
  </property>
  <property fmtid="{D5CDD505-2E9C-101B-9397-08002B2CF9AE}" pid="122" name="RecommendedCommitteeName">
    <vt:lpwstr/>
  </property>
  <property fmtid="{D5CDD505-2E9C-101B-9397-08002B2CF9AE}" pid="123" name="PlanningApplicationDocument">
    <vt:lpwstr/>
  </property>
  <property fmtid="{D5CDD505-2E9C-101B-9397-08002B2CF9AE}" pid="124" name="SummarySection">
    <vt:lpwstr>2</vt:lpwstr>
  </property>
  <property fmtid="{D5CDD505-2E9C-101B-9397-08002B2CF9AE}" pid="125" name="RegisterNumber">
    <vt:lpwstr>3</vt:lpwstr>
  </property>
  <property fmtid="{D5CDD505-2E9C-101B-9397-08002B2CF9AE}" pid="126" name="CorroID">
    <vt:lpwstr>12903</vt:lpwstr>
  </property>
  <property fmtid="{D5CDD505-2E9C-101B-9397-08002B2CF9AE}" pid="127" name="OrigSectionCount">
    <vt:lpwstr>5</vt:lpwstr>
  </property>
  <property fmtid="{D5CDD505-2E9C-101B-9397-08002B2CF9AE}" pid="128" name="HPTRIM_Ignore">
    <vt:bool>true</vt:bool>
  </property>
  <property fmtid="{D5CDD505-2E9C-101B-9397-08002B2CF9AE}" pid="129" name="ForceRevision">
    <vt:lpwstr>0</vt:lpwstr>
  </property>
  <property fmtid="{D5CDD505-2E9C-101B-9397-08002B2CF9AE}" pid="130" name="EDMSContainerTitle">
    <vt:lpwstr>LAND USE AND PLANNING - PLANNING - Local Environment Plans (LEP) - Rezoning of land to allow service station expansion - 606 Fishery Point Road, MORISSET  NSW  2264 -</vt:lpwstr>
  </property>
  <property fmtid="{D5CDD505-2E9C-101B-9397-08002B2CF9AE}" pid="131" name="EDRMSDestinationFolderTitle">
    <vt:lpwstr/>
  </property>
  <property fmtid="{D5CDD505-2E9C-101B-9397-08002B2CF9AE}" pid="132" name="FilePath">
    <vt:lpwstr>MY DOCUMENTS</vt:lpwstr>
  </property>
  <property fmtid="{D5CDD505-2E9C-101B-9397-08002B2CF9AE}" pid="133" name="Version">
    <vt:lpwstr>01</vt:lpwstr>
  </property>
  <property fmtid="{D5CDD505-2E9C-101B-9397-08002B2CF9AE}" pid="134" name="LastSecurityLogins">
    <vt:lpwstr/>
  </property>
  <property fmtid="{D5CDD505-2E9C-101B-9397-08002B2CF9AE}" pid="135" name="RecordIdAlternate">
    <vt:lpwstr>D08026956</vt:lpwstr>
  </property>
  <property fmtid="{D5CDD505-2E9C-101B-9397-08002B2CF9AE}" pid="136" name="ClosedStatusChanged">
    <vt:lpwstr>False</vt:lpwstr>
  </property>
  <property fmtid="{D5CDD505-2E9C-101B-9397-08002B2CF9AE}" pid="137" name="AttachmentsArray">
    <vt:lpwstr>Planning Proposal - 606 and 608 Fishery Point Road, Morissetý0ýýýýýFalseýFalseýFalseý0ýD08029788ý0ýFalseý542163872ýFalseýý5/09/2016 4:24:52 PMýýTrueýTrueýTrueýTrue</vt:lpwstr>
  </property>
  <property fmtid="{D5CDD505-2E9C-101B-9397-08002B2CF9AE}" pid="138" name="AttachmentsChanged">
    <vt:lpwstr>0</vt:lpwstr>
  </property>
  <property fmtid="{D5CDD505-2E9C-101B-9397-08002B2CF9AE}" pid="139" name="Approved">
    <vt:lpwstr>False</vt:lpwstr>
  </property>
  <property fmtid="{D5CDD505-2E9C-101B-9397-08002B2CF9AE}" pid="140" name="OrderNumber">
    <vt:lpwstr>13</vt:lpwstr>
  </property>
  <property fmtid="{D5CDD505-2E9C-101B-9397-08002B2CF9AE}" pid="141" name="DeferredFromDate">
    <vt:lpwstr>31/12/1899</vt:lpwstr>
  </property>
  <property fmtid="{D5CDD505-2E9C-101B-9397-08002B2CF9AE}" pid="142" name="ReferredFromCommitteeID">
    <vt:lpwstr>0</vt:lpwstr>
  </property>
  <property fmtid="{D5CDD505-2E9C-101B-9397-08002B2CF9AE}" pid="143" name="DeferredFromSpecialFlag">
    <vt:lpwstr>False</vt:lpwstr>
  </property>
  <property fmtid="{D5CDD505-2E9C-101B-9397-08002B2CF9AE}" pid="144" name="DeferredFromMeetingId">
    <vt:lpwstr>0</vt:lpwstr>
  </property>
  <property fmtid="{D5CDD505-2E9C-101B-9397-08002B2CF9AE}" pid="145" name="AttachmentCount">
    <vt:lpwstr>1</vt:lpwstr>
  </property>
  <property fmtid="{D5CDD505-2E9C-101B-9397-08002B2CF9AE}" pid="146" name="AttachmentPages">
    <vt:lpwstr>0</vt:lpwstr>
  </property>
  <property fmtid="{D5CDD505-2E9C-101B-9397-08002B2CF9AE}" pid="147" name="AttachmentConfidentialFlag">
    <vt:lpwstr>False</vt:lpwstr>
  </property>
  <property fmtid="{D5CDD505-2E9C-101B-9397-08002B2CF9AE}" pid="148" name="Objective-Id">
    <vt:lpwstr>A3558270</vt:lpwstr>
  </property>
  <property fmtid="{D5CDD505-2E9C-101B-9397-08002B2CF9AE}" pid="149" name="Objective-Title">
    <vt:lpwstr>Report - 16STRAT040 - Adoption of Planning Proposal - Amendment to LM LEP2014 - 606 &amp; 608 Fishery Point Road, Morisset - Additional ~ 10 October 2016</vt:lpwstr>
  </property>
  <property fmtid="{D5CDD505-2E9C-101B-9397-08002B2CF9AE}" pid="150" name="Objective-Comment">
    <vt:lpwstr/>
  </property>
  <property fmtid="{D5CDD505-2E9C-101B-9397-08002B2CF9AE}" pid="151" name="Objective-CreationStamp">
    <vt:filetime>2016-11-07T22:07:14Z</vt:filetime>
  </property>
  <property fmtid="{D5CDD505-2E9C-101B-9397-08002B2CF9AE}" pid="152" name="Objective-IsApproved">
    <vt:bool>false</vt:bool>
  </property>
  <property fmtid="{D5CDD505-2E9C-101B-9397-08002B2CF9AE}" pid="153" name="Objective-IsPublished">
    <vt:bool>true</vt:bool>
  </property>
  <property fmtid="{D5CDD505-2E9C-101B-9397-08002B2CF9AE}" pid="154" name="Objective-DatePublished">
    <vt:filetime>2016-11-07T22:07:14Z</vt:filetime>
  </property>
  <property fmtid="{D5CDD505-2E9C-101B-9397-08002B2CF9AE}" pid="155" name="Objective-ModificationStamp">
    <vt:filetime>2016-11-07T22:07:15Z</vt:filetime>
  </property>
  <property fmtid="{D5CDD505-2E9C-101B-9397-08002B2CF9AE}" pid="156" name="Objective-Owner">
    <vt:lpwstr>Tracey Gillett</vt:lpwstr>
  </property>
  <property fmtid="{D5CDD505-2E9C-101B-9397-08002B2CF9AE}" pid="157" name="Objective-Path">
    <vt:lpwstr>Objective Global Folder:1. Planning &amp; Environment (DP&amp;E):1. Planning &amp; Environment File Plan (DP&amp;E):PLANNING SYSTEM OPERATIONS MANAGEMENT:PLANNING ACTIVITY - HUNTER CENTRAL COAST:Lake Macquarie:Local Environmental Plans - Notified:Lake Macquarie Local Environmental Plan 2014 Amendment 20 - MORISSET, 606 &amp; 608 Fishery Point Road - Additional Permitted Use Service Station_PP_2015_LAKEM_007_00:5 Making of Plan Section 59:</vt:lpwstr>
  </property>
  <property fmtid="{D5CDD505-2E9C-101B-9397-08002B2CF9AE}" pid="158" name="Objective-Parent">
    <vt:lpwstr>5 Making of Plan Section 59</vt:lpwstr>
  </property>
  <property fmtid="{D5CDD505-2E9C-101B-9397-08002B2CF9AE}" pid="159" name="Objective-State">
    <vt:lpwstr>Published</vt:lpwstr>
  </property>
  <property fmtid="{D5CDD505-2E9C-101B-9397-08002B2CF9AE}" pid="160" name="Objective-Version">
    <vt:lpwstr>1.0</vt:lpwstr>
  </property>
  <property fmtid="{D5CDD505-2E9C-101B-9397-08002B2CF9AE}" pid="161" name="Objective-VersionNumber">
    <vt:r8>1</vt:r8>
  </property>
  <property fmtid="{D5CDD505-2E9C-101B-9397-08002B2CF9AE}" pid="162" name="Objective-VersionComment">
    <vt:lpwstr>First version</vt:lpwstr>
  </property>
  <property fmtid="{D5CDD505-2E9C-101B-9397-08002B2CF9AE}" pid="163" name="Objective-FileNumber">
    <vt:lpwstr>15/07597</vt:lpwstr>
  </property>
  <property fmtid="{D5CDD505-2E9C-101B-9397-08002B2CF9AE}" pid="164" name="Objective-Classification">
    <vt:lpwstr>[Inherited - none]</vt:lpwstr>
  </property>
  <property fmtid="{D5CDD505-2E9C-101B-9397-08002B2CF9AE}" pid="165" name="Objective-Caveats">
    <vt:lpwstr/>
  </property>
  <property fmtid="{D5CDD505-2E9C-101B-9397-08002B2CF9AE}" pid="166" name="Objective-Security Classification [system]">
    <vt:lpwstr>UNCLASSIFIED</vt:lpwstr>
  </property>
  <property fmtid="{D5CDD505-2E9C-101B-9397-08002B2CF9AE}" pid="167" name="Objective-DLM [system]">
    <vt:lpwstr>No Impact</vt:lpwstr>
  </property>
  <property fmtid="{D5CDD505-2E9C-101B-9397-08002B2CF9AE}" pid="168" name="Objective-Vital Record [system]">
    <vt:lpwstr>No</vt:lpwstr>
  </property>
</Properties>
</file>